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751" w:rsidRDefault="00480E2F">
      <w:bookmarkStart w:id="0" w:name="_GoBack"/>
      <w:bookmarkEnd w:id="0"/>
      <w:r>
        <w:rPr>
          <w:rFonts w:hint="eastAsia"/>
        </w:rPr>
        <w:t>附件</w:t>
      </w:r>
      <w:r>
        <w:rPr>
          <w:rFonts w:hint="eastAsia"/>
        </w:rPr>
        <w:t>8</w:t>
      </w:r>
      <w:r>
        <w:rPr>
          <w:rFonts w:hint="eastAsia"/>
        </w:rPr>
        <w:t>：</w:t>
      </w:r>
    </w:p>
    <w:p w:rsidR="00EA2751" w:rsidRDefault="00EA2751"/>
    <w:p w:rsidR="00EA2751" w:rsidRDefault="00EA2751">
      <w:pPr>
        <w:rPr>
          <w:sz w:val="44"/>
          <w:szCs w:val="44"/>
        </w:rPr>
      </w:pPr>
    </w:p>
    <w:p w:rsidR="00EA2751" w:rsidRDefault="00480E2F">
      <w:pPr>
        <w:jc w:val="center"/>
        <w:rPr>
          <w:sz w:val="44"/>
          <w:szCs w:val="44"/>
        </w:rPr>
      </w:pPr>
      <w:proofErr w:type="gramStart"/>
      <w:r>
        <w:rPr>
          <w:rFonts w:hint="eastAsia"/>
          <w:sz w:val="44"/>
          <w:szCs w:val="44"/>
        </w:rPr>
        <w:t>潞</w:t>
      </w:r>
      <w:proofErr w:type="gramEnd"/>
      <w:r>
        <w:rPr>
          <w:rFonts w:hint="eastAsia"/>
          <w:sz w:val="44"/>
          <w:szCs w:val="44"/>
        </w:rPr>
        <w:t>城区</w:t>
      </w:r>
      <w:r>
        <w:rPr>
          <w:rFonts w:hint="eastAsia"/>
          <w:sz w:val="44"/>
          <w:szCs w:val="44"/>
        </w:rPr>
        <w:t>资助</w:t>
      </w:r>
      <w:r>
        <w:rPr>
          <w:rFonts w:hint="eastAsia"/>
          <w:sz w:val="44"/>
          <w:szCs w:val="44"/>
        </w:rPr>
        <w:t>办事指南</w:t>
      </w:r>
    </w:p>
    <w:p w:rsidR="00EA2751" w:rsidRDefault="00EA2751">
      <w:pPr>
        <w:rPr>
          <w:sz w:val="32"/>
          <w:szCs w:val="32"/>
        </w:rPr>
      </w:pPr>
    </w:p>
    <w:p w:rsidR="00EA2751" w:rsidRDefault="00480E2F">
      <w:pPr>
        <w:rPr>
          <w:sz w:val="32"/>
          <w:szCs w:val="32"/>
        </w:rPr>
      </w:pPr>
      <w:r>
        <w:rPr>
          <w:rFonts w:hint="eastAsia"/>
          <w:sz w:val="32"/>
          <w:szCs w:val="32"/>
        </w:rPr>
        <w:t>实施主体：长治市</w:t>
      </w:r>
      <w:proofErr w:type="gramStart"/>
      <w:r>
        <w:rPr>
          <w:rFonts w:hint="eastAsia"/>
          <w:sz w:val="32"/>
          <w:szCs w:val="32"/>
        </w:rPr>
        <w:t>潞</w:t>
      </w:r>
      <w:proofErr w:type="gramEnd"/>
      <w:r>
        <w:rPr>
          <w:rFonts w:hint="eastAsia"/>
          <w:sz w:val="32"/>
          <w:szCs w:val="32"/>
        </w:rPr>
        <w:t>城区教育局</w:t>
      </w:r>
    </w:p>
    <w:p w:rsidR="00EA2751" w:rsidRDefault="00480E2F">
      <w:pPr>
        <w:rPr>
          <w:sz w:val="32"/>
          <w:szCs w:val="32"/>
        </w:rPr>
      </w:pPr>
      <w:r>
        <w:rPr>
          <w:rFonts w:hint="eastAsia"/>
          <w:sz w:val="32"/>
          <w:szCs w:val="32"/>
        </w:rPr>
        <w:t>实施主体编码：</w:t>
      </w:r>
      <w:r>
        <w:rPr>
          <w:rFonts w:hint="eastAsia"/>
          <w:sz w:val="32"/>
          <w:szCs w:val="32"/>
        </w:rPr>
        <w:t>11140481406400418F</w:t>
      </w:r>
    </w:p>
    <w:p w:rsidR="00EA2751" w:rsidRDefault="00480E2F">
      <w:pPr>
        <w:rPr>
          <w:sz w:val="32"/>
          <w:szCs w:val="32"/>
        </w:rPr>
      </w:pPr>
      <w:r>
        <w:rPr>
          <w:rFonts w:hint="eastAsia"/>
          <w:sz w:val="32"/>
          <w:szCs w:val="32"/>
        </w:rPr>
        <w:t>政策更新公开</w:t>
      </w:r>
      <w:r>
        <w:rPr>
          <w:rFonts w:hint="eastAsia"/>
          <w:sz w:val="32"/>
          <w:szCs w:val="32"/>
        </w:rPr>
        <w:t>发布渠道</w:t>
      </w:r>
      <w:r>
        <w:rPr>
          <w:rFonts w:hint="eastAsia"/>
          <w:sz w:val="32"/>
          <w:szCs w:val="32"/>
        </w:rPr>
        <w:t>:</w:t>
      </w:r>
    </w:p>
    <w:p w:rsidR="00EA2751" w:rsidRDefault="00480E2F">
      <w:pPr>
        <w:rPr>
          <w:sz w:val="32"/>
          <w:szCs w:val="32"/>
        </w:rPr>
      </w:pPr>
      <w:r>
        <w:rPr>
          <w:rFonts w:hint="eastAsia"/>
          <w:sz w:val="32"/>
          <w:szCs w:val="32"/>
        </w:rPr>
        <w:t>办理科室名称：教育发展中心</w:t>
      </w:r>
    </w:p>
    <w:p w:rsidR="00EA2751" w:rsidRDefault="00480E2F">
      <w:pPr>
        <w:rPr>
          <w:sz w:val="32"/>
          <w:szCs w:val="32"/>
        </w:rPr>
      </w:pPr>
      <w:r>
        <w:rPr>
          <w:rFonts w:hint="eastAsia"/>
          <w:sz w:val="32"/>
          <w:szCs w:val="32"/>
        </w:rPr>
        <w:t>办理科室地址：长治市</w:t>
      </w:r>
      <w:proofErr w:type="gramStart"/>
      <w:r>
        <w:rPr>
          <w:rFonts w:hint="eastAsia"/>
          <w:sz w:val="32"/>
          <w:szCs w:val="32"/>
        </w:rPr>
        <w:t>潞</w:t>
      </w:r>
      <w:proofErr w:type="gramEnd"/>
      <w:r>
        <w:rPr>
          <w:rFonts w:hint="eastAsia"/>
          <w:sz w:val="32"/>
          <w:szCs w:val="32"/>
        </w:rPr>
        <w:t>城区教育局</w:t>
      </w:r>
      <w:r>
        <w:rPr>
          <w:rFonts w:hint="eastAsia"/>
          <w:sz w:val="32"/>
          <w:szCs w:val="32"/>
        </w:rPr>
        <w:t>2</w:t>
      </w:r>
      <w:r>
        <w:rPr>
          <w:rFonts w:hint="eastAsia"/>
          <w:sz w:val="32"/>
          <w:szCs w:val="32"/>
        </w:rPr>
        <w:t>楼</w:t>
      </w:r>
    </w:p>
    <w:p w:rsidR="00EA2751" w:rsidRDefault="00480E2F">
      <w:pPr>
        <w:rPr>
          <w:sz w:val="32"/>
          <w:szCs w:val="32"/>
        </w:rPr>
      </w:pPr>
      <w:r>
        <w:rPr>
          <w:rFonts w:hint="eastAsia"/>
          <w:sz w:val="32"/>
          <w:szCs w:val="32"/>
        </w:rPr>
        <w:t>办理科室电话：</w:t>
      </w:r>
      <w:r>
        <w:rPr>
          <w:rFonts w:hint="eastAsia"/>
          <w:sz w:val="32"/>
          <w:szCs w:val="32"/>
        </w:rPr>
        <w:t>0355--6941148</w:t>
      </w:r>
    </w:p>
    <w:p w:rsidR="00EA2751" w:rsidRDefault="00480E2F">
      <w:pPr>
        <w:rPr>
          <w:sz w:val="32"/>
          <w:szCs w:val="32"/>
        </w:rPr>
      </w:pPr>
      <w:r>
        <w:rPr>
          <w:rFonts w:hint="eastAsia"/>
          <w:sz w:val="32"/>
          <w:szCs w:val="32"/>
        </w:rPr>
        <w:t>交通指引：</w:t>
      </w:r>
      <w:r>
        <w:rPr>
          <w:rFonts w:hint="eastAsia"/>
          <w:sz w:val="32"/>
          <w:szCs w:val="32"/>
        </w:rPr>
        <w:t>13</w:t>
      </w:r>
      <w:r>
        <w:rPr>
          <w:rFonts w:hint="eastAsia"/>
          <w:sz w:val="32"/>
          <w:szCs w:val="32"/>
        </w:rPr>
        <w:t>路，</w:t>
      </w:r>
      <w:r>
        <w:rPr>
          <w:rFonts w:hint="eastAsia"/>
          <w:sz w:val="32"/>
          <w:szCs w:val="32"/>
        </w:rPr>
        <w:t>313</w:t>
      </w:r>
      <w:r>
        <w:rPr>
          <w:rFonts w:hint="eastAsia"/>
          <w:sz w:val="32"/>
          <w:szCs w:val="32"/>
        </w:rPr>
        <w:t>路公安局站下车北</w:t>
      </w:r>
      <w:r>
        <w:rPr>
          <w:rFonts w:hint="eastAsia"/>
          <w:sz w:val="32"/>
          <w:szCs w:val="32"/>
        </w:rPr>
        <w:t>300</w:t>
      </w:r>
      <w:r>
        <w:rPr>
          <w:rFonts w:hint="eastAsia"/>
          <w:sz w:val="32"/>
          <w:szCs w:val="32"/>
        </w:rPr>
        <w:t>米</w:t>
      </w:r>
    </w:p>
    <w:p w:rsidR="00EA2751" w:rsidRDefault="00480E2F">
      <w:pPr>
        <w:rPr>
          <w:sz w:val="32"/>
          <w:szCs w:val="32"/>
        </w:rPr>
      </w:pPr>
      <w:r>
        <w:rPr>
          <w:rFonts w:hint="eastAsia"/>
          <w:sz w:val="32"/>
          <w:szCs w:val="32"/>
        </w:rPr>
        <w:t>正文：</w:t>
      </w:r>
    </w:p>
    <w:p w:rsidR="00EA2751" w:rsidRDefault="00480E2F">
      <w:pPr>
        <w:spacing w:line="56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长治市</w:t>
      </w:r>
      <w:proofErr w:type="gramStart"/>
      <w:r>
        <w:rPr>
          <w:rFonts w:ascii="方正小标宋简体" w:eastAsia="方正小标宋简体" w:hAnsi="Times New Roman" w:hint="eastAsia"/>
          <w:sz w:val="44"/>
          <w:szCs w:val="44"/>
        </w:rPr>
        <w:t>潞</w:t>
      </w:r>
      <w:proofErr w:type="gramEnd"/>
      <w:r>
        <w:rPr>
          <w:rFonts w:ascii="方正小标宋简体" w:eastAsia="方正小标宋简体" w:hAnsi="Times New Roman" w:hint="eastAsia"/>
          <w:sz w:val="44"/>
          <w:szCs w:val="44"/>
        </w:rPr>
        <w:t>城区</w:t>
      </w:r>
    </w:p>
    <w:p w:rsidR="00EA2751" w:rsidRDefault="00480E2F">
      <w:pPr>
        <w:spacing w:line="560" w:lineRule="exact"/>
        <w:ind w:firstLine="720"/>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家庭经济困难学生认定实施办法</w:t>
      </w:r>
    </w:p>
    <w:p w:rsidR="00EA2751" w:rsidRDefault="00480E2F">
      <w:pPr>
        <w:spacing w:line="560" w:lineRule="exact"/>
        <w:ind w:firstLine="720"/>
        <w:jc w:val="center"/>
        <w:rPr>
          <w:rFonts w:ascii="楷体" w:eastAsia="楷体" w:hAnsi="楷体"/>
          <w:sz w:val="32"/>
          <w:szCs w:val="32"/>
        </w:rPr>
      </w:pPr>
      <w:r>
        <w:rPr>
          <w:rFonts w:ascii="楷体" w:eastAsia="楷体" w:hAnsi="楷体" w:hint="eastAsia"/>
          <w:sz w:val="32"/>
          <w:szCs w:val="32"/>
        </w:rPr>
        <w:t>(</w:t>
      </w:r>
      <w:r>
        <w:rPr>
          <w:rFonts w:ascii="楷体" w:eastAsia="楷体" w:hAnsi="楷体" w:hint="eastAsia"/>
          <w:sz w:val="32"/>
          <w:szCs w:val="32"/>
        </w:rPr>
        <w:t>试行</w:t>
      </w:r>
      <w:r>
        <w:rPr>
          <w:rFonts w:ascii="楷体" w:eastAsia="楷体" w:hAnsi="楷体" w:hint="eastAsia"/>
          <w:sz w:val="32"/>
          <w:szCs w:val="32"/>
        </w:rPr>
        <w:t xml:space="preserve">)                    </w:t>
      </w:r>
    </w:p>
    <w:p w:rsidR="00EA2751" w:rsidRDefault="00480E2F">
      <w:pPr>
        <w:spacing w:line="600" w:lineRule="exact"/>
        <w:ind w:firstLine="646"/>
        <w:rPr>
          <w:rFonts w:ascii="仿宋" w:eastAsia="仿宋" w:hAnsi="仿宋"/>
          <w:sz w:val="32"/>
          <w:szCs w:val="32"/>
        </w:rPr>
      </w:pPr>
      <w:r>
        <w:rPr>
          <w:rFonts w:ascii="仿宋" w:eastAsia="仿宋" w:hAnsi="仿宋" w:cs="仿宋_GB2312" w:hint="eastAsia"/>
          <w:sz w:val="32"/>
          <w:szCs w:val="32"/>
        </w:rPr>
        <w:t>为全面落实家庭经济困难学生资助政策，完善我区家庭经济困难学生认定工作机制，提高精准认定、精准资助、精准管理水平，根据山西省教育厅等六部门《关于印发〈山西省教育厅等六部门家庭经济困难学生认定办法〉的通知》</w:t>
      </w:r>
      <w:r>
        <w:rPr>
          <w:rFonts w:ascii="仿宋" w:eastAsia="仿宋" w:hAnsi="仿宋" w:cs="仿宋_GB2312" w:hint="eastAsia"/>
          <w:sz w:val="32"/>
          <w:szCs w:val="32"/>
        </w:rPr>
        <w:t>(</w:t>
      </w:r>
      <w:proofErr w:type="gramStart"/>
      <w:r>
        <w:rPr>
          <w:rFonts w:ascii="仿宋" w:eastAsia="仿宋" w:hAnsi="仿宋" w:cs="仿宋_GB2312" w:hint="eastAsia"/>
          <w:sz w:val="32"/>
          <w:szCs w:val="32"/>
        </w:rPr>
        <w:t>晋教财</w:t>
      </w:r>
      <w:proofErr w:type="gramEnd"/>
      <w:r>
        <w:rPr>
          <w:rFonts w:ascii="仿宋" w:eastAsia="仿宋" w:hAnsi="仿宋" w:cs="仿宋_GB2312" w:hint="eastAsia"/>
          <w:sz w:val="32"/>
          <w:szCs w:val="32"/>
        </w:rPr>
        <w:t>〔</w:t>
      </w:r>
      <w:r>
        <w:rPr>
          <w:rFonts w:ascii="仿宋" w:eastAsia="仿宋" w:hAnsi="仿宋" w:cs="仿宋_GB2312" w:hint="eastAsia"/>
          <w:sz w:val="32"/>
          <w:szCs w:val="32"/>
        </w:rPr>
        <w:t>2019</w:t>
      </w:r>
      <w:r>
        <w:rPr>
          <w:rFonts w:ascii="仿宋" w:eastAsia="仿宋" w:hAnsi="仿宋" w:cs="仿宋_GB2312" w:hint="eastAsia"/>
          <w:sz w:val="32"/>
          <w:szCs w:val="32"/>
        </w:rPr>
        <w:t>〕</w:t>
      </w:r>
      <w:r>
        <w:rPr>
          <w:rFonts w:ascii="仿宋" w:eastAsia="仿宋" w:hAnsi="仿宋" w:cs="仿宋_GB2312" w:hint="eastAsia"/>
          <w:sz w:val="32"/>
          <w:szCs w:val="32"/>
        </w:rPr>
        <w:t>99</w:t>
      </w:r>
      <w:r>
        <w:rPr>
          <w:rFonts w:ascii="仿宋" w:eastAsia="仿宋" w:hAnsi="仿宋" w:cs="仿宋_GB2312" w:hint="eastAsia"/>
          <w:sz w:val="32"/>
          <w:szCs w:val="32"/>
        </w:rPr>
        <w:t>号</w:t>
      </w:r>
      <w:r>
        <w:rPr>
          <w:rFonts w:ascii="仿宋" w:eastAsia="仿宋" w:hAnsi="仿宋" w:cs="仿宋_GB2312" w:hint="eastAsia"/>
          <w:sz w:val="32"/>
          <w:szCs w:val="32"/>
        </w:rPr>
        <w:t>)</w:t>
      </w:r>
      <w:r>
        <w:rPr>
          <w:rFonts w:ascii="仿宋" w:eastAsia="仿宋" w:hAnsi="仿宋" w:cs="仿宋_GB2312" w:hint="eastAsia"/>
          <w:sz w:val="32"/>
          <w:szCs w:val="32"/>
        </w:rPr>
        <w:t>文件精神，结合我区实际，制定本办法。</w:t>
      </w:r>
    </w:p>
    <w:p w:rsidR="00EA2751" w:rsidRDefault="00480E2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一、认定原则</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（一）实事求是、客观公平。</w:t>
      </w:r>
      <w:r>
        <w:rPr>
          <w:rFonts w:ascii="仿宋" w:eastAsia="仿宋" w:hAnsi="仿宋"/>
          <w:sz w:val="32"/>
          <w:szCs w:val="32"/>
        </w:rPr>
        <w:t>认定家庭经济困难学生要</w:t>
      </w:r>
      <w:r>
        <w:rPr>
          <w:rFonts w:ascii="仿宋" w:eastAsia="仿宋" w:hAnsi="仿宋"/>
          <w:sz w:val="32"/>
          <w:szCs w:val="32"/>
        </w:rPr>
        <w:lastRenderedPageBreak/>
        <w:t>从客观实际出发，以学生家庭经济状况为主要认定依据，认定标准和尺度要统一，确保公平公正。</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（二）定量评价与定性评价相结合。</w:t>
      </w:r>
      <w:r>
        <w:rPr>
          <w:rFonts w:ascii="仿宋" w:eastAsia="仿宋" w:hAnsi="仿宋"/>
          <w:sz w:val="32"/>
          <w:szCs w:val="32"/>
        </w:rPr>
        <w:t>既要建立科学的量化指标体系，进行定量评价，也要通过定性分析修正量化结果，更加准确、全面地了解学生的实际情况。</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（三）公开透明与保护隐私相结合。</w:t>
      </w:r>
      <w:r>
        <w:rPr>
          <w:rFonts w:ascii="仿宋" w:eastAsia="仿宋" w:hAnsi="仿宋"/>
          <w:sz w:val="32"/>
          <w:szCs w:val="32"/>
        </w:rPr>
        <w:t>既要做到认定内容、程序、方法等公开透明，也要尊重和保护学生隐私，严禁让学生当众诉苦、</w:t>
      </w:r>
      <w:proofErr w:type="gramStart"/>
      <w:r>
        <w:rPr>
          <w:rFonts w:ascii="仿宋" w:eastAsia="仿宋" w:hAnsi="仿宋"/>
          <w:sz w:val="32"/>
          <w:szCs w:val="32"/>
        </w:rPr>
        <w:t>互相比困等</w:t>
      </w:r>
      <w:proofErr w:type="gramEnd"/>
      <w:r>
        <w:rPr>
          <w:rFonts w:ascii="仿宋" w:eastAsia="仿宋" w:hAnsi="仿宋"/>
          <w:sz w:val="32"/>
          <w:szCs w:val="32"/>
        </w:rPr>
        <w:t>。</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（四）积极引导与自愿申请相结合。</w:t>
      </w:r>
      <w:r>
        <w:rPr>
          <w:rFonts w:ascii="仿宋" w:eastAsia="仿宋" w:hAnsi="仿宋"/>
          <w:sz w:val="32"/>
          <w:szCs w:val="32"/>
        </w:rPr>
        <w:t>既要引导学生如实反映家庭经济困难情况，主动申请国家资助完成学业，也要充分尊重学生个人意愿。</w:t>
      </w:r>
    </w:p>
    <w:p w:rsidR="00EA2751" w:rsidRDefault="00480E2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二、工作职责</w:t>
      </w: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（一）各相关部门根据工作职责指导或组织本区所属各级各类学校家庭经济困难学生认定工作，协同为核实认定工作提供必要依据和支持。部门之间要建</w:t>
      </w:r>
      <w:r>
        <w:rPr>
          <w:rFonts w:ascii="仿宋" w:eastAsia="仿宋" w:hAnsi="仿宋" w:hint="eastAsia"/>
          <w:sz w:val="32"/>
          <w:szCs w:val="32"/>
        </w:rPr>
        <w:t>立信息共享机制，定期将本部门管理的特殊群体信息与学生学籍信息、全国学生资助管理信息系统学生信息进行比对（原则上每年</w:t>
      </w:r>
      <w:r>
        <w:rPr>
          <w:rFonts w:ascii="仿宋" w:eastAsia="仿宋" w:hAnsi="仿宋" w:hint="eastAsia"/>
          <w:sz w:val="32"/>
          <w:szCs w:val="32"/>
        </w:rPr>
        <w:t>9</w:t>
      </w:r>
      <w:r>
        <w:rPr>
          <w:rFonts w:ascii="仿宋" w:eastAsia="仿宋" w:hAnsi="仿宋" w:hint="eastAsia"/>
          <w:sz w:val="32"/>
          <w:szCs w:val="32"/>
        </w:rPr>
        <w:t>月比对一次），并建立信息化管理台账，确保特殊群体学生全部纳入，信息真实有效无遗漏。</w:t>
      </w: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二）各校（园）组织本校（园）的家庭经济困难学生认定工作，制定和完善家庭经济困难学生认定实施办法，向上级有关部门报送本校（园）家庭经济困难学生汇总名单，答复学生或监护人有关家庭经济困难学生认定工作咨询疑</w:t>
      </w:r>
      <w:r>
        <w:rPr>
          <w:rFonts w:ascii="仿宋" w:eastAsia="仿宋" w:hAnsi="仿宋" w:hint="eastAsia"/>
          <w:sz w:val="32"/>
          <w:szCs w:val="32"/>
        </w:rPr>
        <w:lastRenderedPageBreak/>
        <w:t>问及复核请求。同时，各校（园）</w:t>
      </w:r>
      <w:r>
        <w:rPr>
          <w:rFonts w:ascii="仿宋" w:eastAsia="仿宋" w:hAnsi="仿宋"/>
          <w:sz w:val="32"/>
          <w:szCs w:val="32"/>
        </w:rPr>
        <w:t>成立</w:t>
      </w:r>
      <w:r>
        <w:rPr>
          <w:rFonts w:ascii="仿宋" w:eastAsia="仿宋" w:hAnsi="仿宋" w:hint="eastAsia"/>
          <w:sz w:val="32"/>
          <w:szCs w:val="32"/>
        </w:rPr>
        <w:t>学校（园）、年级、班级三级认定评议小组，其中，</w:t>
      </w:r>
      <w:r>
        <w:rPr>
          <w:rFonts w:ascii="仿宋" w:eastAsia="仿宋" w:hAnsi="仿宋"/>
          <w:sz w:val="32"/>
          <w:szCs w:val="32"/>
        </w:rPr>
        <w:t>学校（园）</w:t>
      </w:r>
      <w:r>
        <w:rPr>
          <w:rFonts w:ascii="仿宋" w:eastAsia="仿宋" w:hAnsi="仿宋" w:hint="eastAsia"/>
          <w:sz w:val="32"/>
          <w:szCs w:val="32"/>
        </w:rPr>
        <w:t>认定评议小组以学校（园）</w:t>
      </w:r>
      <w:r>
        <w:rPr>
          <w:rFonts w:ascii="仿宋" w:eastAsia="仿宋" w:hAnsi="仿宋"/>
          <w:sz w:val="32"/>
          <w:szCs w:val="32"/>
        </w:rPr>
        <w:t>主要负责人为组长，学校（园）领导、资助工作人员、教师代表、学生代表、家长代表等</w:t>
      </w:r>
      <w:r>
        <w:rPr>
          <w:rFonts w:ascii="仿宋" w:eastAsia="仿宋" w:hAnsi="仿宋" w:hint="eastAsia"/>
          <w:sz w:val="32"/>
          <w:szCs w:val="32"/>
        </w:rPr>
        <w:t>为</w:t>
      </w:r>
      <w:r>
        <w:rPr>
          <w:rFonts w:ascii="仿宋" w:eastAsia="仿宋" w:hAnsi="仿宋"/>
          <w:sz w:val="32"/>
          <w:szCs w:val="32"/>
        </w:rPr>
        <w:t>成员，</w:t>
      </w:r>
      <w:r>
        <w:rPr>
          <w:rFonts w:ascii="仿宋" w:eastAsia="仿宋" w:hAnsi="仿宋" w:hint="eastAsia"/>
          <w:sz w:val="32"/>
          <w:szCs w:val="32"/>
        </w:rPr>
        <w:t>负责本校（园）家庭经济困难学生的认定工作；各年级</w:t>
      </w:r>
      <w:r>
        <w:rPr>
          <w:rFonts w:ascii="仿宋" w:eastAsia="仿宋" w:hAnsi="仿宋"/>
          <w:sz w:val="32"/>
          <w:szCs w:val="32"/>
        </w:rPr>
        <w:t>成立以</w:t>
      </w:r>
      <w:r>
        <w:rPr>
          <w:rFonts w:ascii="仿宋" w:eastAsia="仿宋" w:hAnsi="仿宋" w:hint="eastAsia"/>
          <w:sz w:val="32"/>
          <w:szCs w:val="32"/>
        </w:rPr>
        <w:t>年级组长、</w:t>
      </w:r>
      <w:r>
        <w:rPr>
          <w:rFonts w:ascii="仿宋" w:eastAsia="仿宋" w:hAnsi="仿宋"/>
          <w:sz w:val="32"/>
          <w:szCs w:val="32"/>
        </w:rPr>
        <w:t>教师代表、学生代表、家长代表等成员担任的家庭经济困难学生</w:t>
      </w:r>
      <w:r>
        <w:rPr>
          <w:rFonts w:ascii="仿宋" w:eastAsia="仿宋" w:hAnsi="仿宋" w:hint="eastAsia"/>
          <w:sz w:val="32"/>
          <w:szCs w:val="32"/>
        </w:rPr>
        <w:t>年级</w:t>
      </w:r>
      <w:r>
        <w:rPr>
          <w:rFonts w:ascii="仿宋" w:eastAsia="仿宋" w:hAnsi="仿宋"/>
          <w:sz w:val="32"/>
          <w:szCs w:val="32"/>
        </w:rPr>
        <w:t>认定评议小组，负责本</w:t>
      </w:r>
      <w:r>
        <w:rPr>
          <w:rFonts w:ascii="仿宋" w:eastAsia="仿宋" w:hAnsi="仿宋" w:hint="eastAsia"/>
          <w:sz w:val="32"/>
          <w:szCs w:val="32"/>
        </w:rPr>
        <w:t>年级的民主</w:t>
      </w:r>
      <w:r>
        <w:rPr>
          <w:rFonts w:ascii="仿宋" w:eastAsia="仿宋" w:hAnsi="仿宋"/>
          <w:sz w:val="32"/>
          <w:szCs w:val="32"/>
        </w:rPr>
        <w:t>评议具体工作</w:t>
      </w:r>
      <w:r>
        <w:rPr>
          <w:rFonts w:ascii="仿宋" w:eastAsia="仿宋" w:hAnsi="仿宋" w:hint="eastAsia"/>
          <w:sz w:val="32"/>
          <w:szCs w:val="32"/>
        </w:rPr>
        <w:t>；各班</w:t>
      </w:r>
      <w:r>
        <w:rPr>
          <w:rFonts w:ascii="仿宋" w:eastAsia="仿宋" w:hAnsi="仿宋"/>
          <w:sz w:val="32"/>
          <w:szCs w:val="32"/>
        </w:rPr>
        <w:t>成立以</w:t>
      </w:r>
      <w:r>
        <w:rPr>
          <w:rFonts w:ascii="仿宋" w:eastAsia="仿宋" w:hAnsi="仿宋" w:hint="eastAsia"/>
          <w:sz w:val="32"/>
          <w:szCs w:val="32"/>
        </w:rPr>
        <w:t>班主任、任课教师</w:t>
      </w:r>
      <w:r>
        <w:rPr>
          <w:rFonts w:ascii="仿宋" w:eastAsia="仿宋" w:hAnsi="仿宋"/>
          <w:sz w:val="32"/>
          <w:szCs w:val="32"/>
        </w:rPr>
        <w:t>等成员担任的家庭经济困难学生</w:t>
      </w:r>
      <w:r>
        <w:rPr>
          <w:rFonts w:ascii="仿宋" w:eastAsia="仿宋" w:hAnsi="仿宋" w:hint="eastAsia"/>
          <w:sz w:val="32"/>
          <w:szCs w:val="32"/>
        </w:rPr>
        <w:t>班级</w:t>
      </w:r>
      <w:r>
        <w:rPr>
          <w:rFonts w:ascii="仿宋" w:eastAsia="仿宋" w:hAnsi="仿宋"/>
          <w:sz w:val="32"/>
          <w:szCs w:val="32"/>
        </w:rPr>
        <w:t>认定评议小组，负责本</w:t>
      </w:r>
      <w:r>
        <w:rPr>
          <w:rFonts w:ascii="仿宋" w:eastAsia="仿宋" w:hAnsi="仿宋" w:hint="eastAsia"/>
          <w:sz w:val="32"/>
          <w:szCs w:val="32"/>
        </w:rPr>
        <w:t>班的民主</w:t>
      </w:r>
      <w:r>
        <w:rPr>
          <w:rFonts w:ascii="仿宋" w:eastAsia="仿宋" w:hAnsi="仿宋"/>
          <w:sz w:val="32"/>
          <w:szCs w:val="32"/>
        </w:rPr>
        <w:t>评议</w:t>
      </w:r>
      <w:r>
        <w:rPr>
          <w:rFonts w:ascii="仿宋" w:eastAsia="仿宋" w:hAnsi="仿宋" w:hint="eastAsia"/>
          <w:sz w:val="32"/>
          <w:szCs w:val="32"/>
        </w:rPr>
        <w:t>、调查访谈等</w:t>
      </w:r>
      <w:r>
        <w:rPr>
          <w:rFonts w:ascii="仿宋" w:eastAsia="仿宋" w:hAnsi="仿宋"/>
          <w:sz w:val="32"/>
          <w:szCs w:val="32"/>
        </w:rPr>
        <w:t>具体工作。认定评议小组成员名单应在各校（园）范围内公示。</w:t>
      </w:r>
    </w:p>
    <w:p w:rsidR="00EA2751" w:rsidRDefault="00480E2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三、认定对象</w:t>
      </w:r>
    </w:p>
    <w:p w:rsidR="00EA2751" w:rsidRDefault="00480E2F">
      <w:pPr>
        <w:spacing w:line="600" w:lineRule="exact"/>
        <w:ind w:firstLine="646"/>
        <w:rPr>
          <w:rFonts w:ascii="仿宋" w:eastAsia="仿宋" w:hAnsi="仿宋"/>
          <w:sz w:val="32"/>
          <w:szCs w:val="32"/>
        </w:rPr>
      </w:pPr>
      <w:r>
        <w:rPr>
          <w:rFonts w:ascii="仿宋" w:eastAsia="仿宋" w:hAnsi="仿宋"/>
          <w:sz w:val="32"/>
          <w:szCs w:val="32"/>
        </w:rPr>
        <w:t>本办法适用于我</w:t>
      </w:r>
      <w:r>
        <w:rPr>
          <w:rFonts w:ascii="仿宋" w:eastAsia="仿宋" w:hAnsi="仿宋" w:hint="eastAsia"/>
          <w:sz w:val="32"/>
          <w:szCs w:val="32"/>
        </w:rPr>
        <w:t>区</w:t>
      </w:r>
      <w:r>
        <w:rPr>
          <w:rFonts w:ascii="仿宋" w:eastAsia="仿宋" w:hAnsi="仿宋"/>
          <w:sz w:val="32"/>
          <w:szCs w:val="32"/>
        </w:rPr>
        <w:t>范围内根据有关规定批准设立的普惠性幼儿园幼儿</w:t>
      </w:r>
      <w:r>
        <w:rPr>
          <w:rFonts w:ascii="仿宋" w:eastAsia="仿宋" w:hAnsi="仿宋"/>
          <w:sz w:val="32"/>
          <w:szCs w:val="32"/>
        </w:rPr>
        <w:t>；根据国家有关规定批准设立、实施学历教育的</w:t>
      </w:r>
      <w:r>
        <w:rPr>
          <w:rFonts w:ascii="仿宋" w:eastAsia="仿宋" w:hAnsi="仿宋" w:hint="eastAsia"/>
          <w:sz w:val="32"/>
          <w:szCs w:val="32"/>
        </w:rPr>
        <w:t>全日制</w:t>
      </w:r>
      <w:r>
        <w:rPr>
          <w:rFonts w:ascii="仿宋" w:eastAsia="仿宋" w:hAnsi="仿宋"/>
          <w:sz w:val="32"/>
          <w:szCs w:val="32"/>
        </w:rPr>
        <w:t>中等职业学校、普通高中、</w:t>
      </w:r>
      <w:r>
        <w:rPr>
          <w:rFonts w:ascii="仿宋" w:eastAsia="仿宋" w:hAnsi="仿宋" w:hint="eastAsia"/>
          <w:sz w:val="32"/>
          <w:szCs w:val="32"/>
        </w:rPr>
        <w:t>义务教育阶段、学前教育阶段学生。</w:t>
      </w:r>
    </w:p>
    <w:p w:rsidR="00EA2751" w:rsidRDefault="00480E2F">
      <w:pPr>
        <w:spacing w:line="600" w:lineRule="exact"/>
        <w:ind w:firstLine="646"/>
        <w:rPr>
          <w:rFonts w:ascii="仿宋" w:eastAsia="仿宋" w:hAnsi="仿宋"/>
          <w:sz w:val="32"/>
          <w:szCs w:val="32"/>
        </w:rPr>
      </w:pPr>
      <w:r>
        <w:rPr>
          <w:rFonts w:ascii="仿宋" w:eastAsia="仿宋" w:hAnsi="仿宋"/>
          <w:sz w:val="32"/>
          <w:szCs w:val="32"/>
        </w:rPr>
        <w:t>根据学生家庭经济困难情况，确定特殊困难学生、突发性家庭经济困难学生</w:t>
      </w:r>
      <w:r>
        <w:rPr>
          <w:rFonts w:ascii="仿宋" w:eastAsia="仿宋" w:hAnsi="仿宋" w:hint="eastAsia"/>
          <w:sz w:val="32"/>
          <w:szCs w:val="32"/>
        </w:rPr>
        <w:t>、</w:t>
      </w:r>
      <w:r>
        <w:rPr>
          <w:rFonts w:ascii="仿宋" w:eastAsia="仿宋" w:hAnsi="仿宋"/>
          <w:sz w:val="32"/>
          <w:szCs w:val="32"/>
        </w:rPr>
        <w:t>一般家庭经济困难学生三种认定类型。</w:t>
      </w:r>
    </w:p>
    <w:p w:rsidR="00EA2751" w:rsidRDefault="00480E2F">
      <w:pPr>
        <w:spacing w:line="600" w:lineRule="exact"/>
        <w:ind w:firstLineChars="200" w:firstLine="640"/>
        <w:rPr>
          <w:rFonts w:ascii="仿宋" w:eastAsia="仿宋" w:hAnsi="仿宋"/>
          <w:sz w:val="32"/>
          <w:szCs w:val="32"/>
        </w:rPr>
      </w:pPr>
      <w:r>
        <w:rPr>
          <w:rFonts w:ascii="仿宋" w:eastAsia="仿宋" w:hAnsi="仿宋"/>
          <w:sz w:val="32"/>
          <w:szCs w:val="32"/>
        </w:rPr>
        <w:t>特殊困难学生，指学生属</w:t>
      </w:r>
      <w:bookmarkStart w:id="1" w:name="_Hlk13470990"/>
      <w:r>
        <w:rPr>
          <w:rFonts w:ascii="仿宋" w:eastAsia="仿宋" w:hAnsi="仿宋"/>
          <w:sz w:val="32"/>
          <w:szCs w:val="32"/>
        </w:rPr>
        <w:t>于</w:t>
      </w:r>
      <w:r>
        <w:rPr>
          <w:rFonts w:ascii="仿宋" w:eastAsia="仿宋" w:hAnsi="仿宋" w:hint="eastAsia"/>
          <w:sz w:val="32"/>
          <w:szCs w:val="32"/>
        </w:rPr>
        <w:t>乡村振兴发展中心</w:t>
      </w:r>
      <w:r>
        <w:rPr>
          <w:rFonts w:ascii="仿宋" w:eastAsia="仿宋" w:hAnsi="仿宋"/>
          <w:sz w:val="32"/>
          <w:szCs w:val="32"/>
        </w:rPr>
        <w:t>认定的</w:t>
      </w:r>
      <w:r>
        <w:rPr>
          <w:rFonts w:ascii="仿宋" w:eastAsia="仿宋" w:hAnsi="仿宋" w:hint="eastAsia"/>
          <w:sz w:val="32"/>
          <w:szCs w:val="32"/>
        </w:rPr>
        <w:t>脱贫户</w:t>
      </w:r>
      <w:r>
        <w:rPr>
          <w:rFonts w:ascii="仿宋" w:eastAsia="仿宋" w:hAnsi="仿宋"/>
          <w:sz w:val="32"/>
          <w:szCs w:val="32"/>
        </w:rPr>
        <w:t>子女</w:t>
      </w:r>
      <w:r>
        <w:rPr>
          <w:rFonts w:ascii="仿宋" w:eastAsia="仿宋" w:hAnsi="仿宋" w:hint="eastAsia"/>
          <w:sz w:val="32"/>
          <w:szCs w:val="32"/>
        </w:rPr>
        <w:t>、</w:t>
      </w:r>
      <w:proofErr w:type="gramStart"/>
      <w:r>
        <w:rPr>
          <w:rFonts w:ascii="仿宋" w:eastAsia="仿宋" w:hAnsi="仿宋" w:hint="eastAsia"/>
          <w:sz w:val="32"/>
          <w:szCs w:val="32"/>
        </w:rPr>
        <w:t>监测户</w:t>
      </w:r>
      <w:proofErr w:type="gramEnd"/>
      <w:r>
        <w:rPr>
          <w:rFonts w:ascii="仿宋" w:eastAsia="仿宋" w:hAnsi="仿宋" w:hint="eastAsia"/>
          <w:sz w:val="32"/>
          <w:szCs w:val="32"/>
        </w:rPr>
        <w:t>子女</w:t>
      </w:r>
      <w:r>
        <w:rPr>
          <w:rFonts w:ascii="仿宋" w:eastAsia="仿宋" w:hAnsi="仿宋"/>
          <w:sz w:val="32"/>
          <w:szCs w:val="32"/>
        </w:rPr>
        <w:t>，民政部门认定的最低生活保障家庭子女、特困救助供养人员、</w:t>
      </w:r>
      <w:r>
        <w:rPr>
          <w:rFonts w:ascii="仿宋" w:eastAsia="仿宋" w:hAnsi="仿宋" w:hint="eastAsia"/>
          <w:sz w:val="32"/>
          <w:szCs w:val="32"/>
        </w:rPr>
        <w:t>孤儿和事实无人抚养儿童</w:t>
      </w:r>
      <w:r>
        <w:rPr>
          <w:rFonts w:ascii="仿宋" w:eastAsia="仿宋" w:hAnsi="仿宋"/>
          <w:sz w:val="32"/>
          <w:szCs w:val="32"/>
        </w:rPr>
        <w:t>，残联认定的残疾人及残疾人子女，</w:t>
      </w:r>
      <w:r>
        <w:rPr>
          <w:rFonts w:ascii="仿宋" w:eastAsia="仿宋" w:hAnsi="仿宋" w:hint="eastAsia"/>
          <w:sz w:val="32"/>
          <w:szCs w:val="32"/>
        </w:rPr>
        <w:t>退役军人事务部门确认的</w:t>
      </w:r>
      <w:r>
        <w:rPr>
          <w:rFonts w:ascii="仿宋" w:eastAsia="仿宋" w:hAnsi="仿宋"/>
          <w:sz w:val="32"/>
          <w:szCs w:val="32"/>
        </w:rPr>
        <w:t>烈士子女等</w:t>
      </w:r>
      <w:bookmarkEnd w:id="1"/>
      <w:r>
        <w:rPr>
          <w:rFonts w:ascii="仿宋" w:eastAsia="仿宋" w:hAnsi="仿宋"/>
          <w:sz w:val="32"/>
          <w:szCs w:val="32"/>
        </w:rPr>
        <w:t>。</w:t>
      </w:r>
    </w:p>
    <w:p w:rsidR="00EA2751" w:rsidRDefault="00480E2F">
      <w:pPr>
        <w:spacing w:line="600" w:lineRule="exact"/>
        <w:ind w:firstLineChars="200" w:firstLine="640"/>
        <w:rPr>
          <w:rFonts w:ascii="仿宋" w:eastAsia="仿宋" w:hAnsi="仿宋"/>
          <w:sz w:val="32"/>
          <w:szCs w:val="32"/>
        </w:rPr>
      </w:pPr>
      <w:r>
        <w:rPr>
          <w:rFonts w:ascii="仿宋" w:eastAsia="仿宋" w:hAnsi="仿宋"/>
          <w:sz w:val="32"/>
          <w:szCs w:val="32"/>
        </w:rPr>
        <w:lastRenderedPageBreak/>
        <w:t>突发性家庭经济困难学生，指</w:t>
      </w:r>
      <w:bookmarkStart w:id="2" w:name="_Hlk13471050"/>
      <w:r>
        <w:rPr>
          <w:rFonts w:ascii="仿宋" w:eastAsia="仿宋" w:hAnsi="仿宋"/>
          <w:sz w:val="32"/>
          <w:szCs w:val="32"/>
        </w:rPr>
        <w:t>家庭遭受重大自然灾害</w:t>
      </w:r>
      <w:r>
        <w:rPr>
          <w:rFonts w:ascii="仿宋" w:eastAsia="仿宋" w:hAnsi="仿宋" w:hint="eastAsia"/>
          <w:sz w:val="32"/>
          <w:szCs w:val="32"/>
        </w:rPr>
        <w:t>（地震、旱灾、洪涝、滑坡、冰雹、飓风、疫情等）</w:t>
      </w:r>
      <w:r>
        <w:rPr>
          <w:rFonts w:ascii="仿宋" w:eastAsia="仿宋" w:hAnsi="仿宋"/>
          <w:sz w:val="32"/>
          <w:szCs w:val="32"/>
        </w:rPr>
        <w:t>、重大突发意外</w:t>
      </w:r>
      <w:r>
        <w:rPr>
          <w:rFonts w:ascii="仿宋" w:eastAsia="仿宋" w:hAnsi="仿宋" w:hint="eastAsia"/>
          <w:sz w:val="32"/>
          <w:szCs w:val="32"/>
        </w:rPr>
        <w:t>（交通事故、溺水、触电等）、家庭成员（指学生本人、父母和兄弟姐妹、与其共同生活的祖父祖母、外祖父外祖母）</w:t>
      </w:r>
      <w:r>
        <w:rPr>
          <w:rFonts w:ascii="仿宋" w:eastAsia="仿宋" w:hAnsi="仿宋"/>
          <w:sz w:val="32"/>
          <w:szCs w:val="32"/>
        </w:rPr>
        <w:t>患重大疾病</w:t>
      </w:r>
      <w:r>
        <w:rPr>
          <w:rFonts w:ascii="仿宋" w:eastAsia="仿宋" w:hAnsi="仿宋" w:hint="eastAsia"/>
          <w:sz w:val="32"/>
          <w:szCs w:val="32"/>
        </w:rPr>
        <w:t>或意外伤害（因意外导致重伤、残疾或死亡）</w:t>
      </w:r>
      <w:r>
        <w:rPr>
          <w:rFonts w:ascii="仿宋" w:eastAsia="仿宋" w:hAnsi="仿宋"/>
          <w:sz w:val="32"/>
          <w:szCs w:val="32"/>
        </w:rPr>
        <w:t>等情况造成家庭经济困难的学生</w:t>
      </w:r>
      <w:bookmarkEnd w:id="2"/>
      <w:r>
        <w:rPr>
          <w:rFonts w:ascii="仿宋" w:eastAsia="仿宋" w:hAnsi="仿宋" w:hint="eastAsia"/>
          <w:sz w:val="32"/>
          <w:szCs w:val="32"/>
        </w:rPr>
        <w:t>（参考数据见附件</w:t>
      </w:r>
      <w:r>
        <w:rPr>
          <w:rFonts w:ascii="仿宋" w:eastAsia="仿宋" w:hAnsi="仿宋" w:hint="eastAsia"/>
          <w:sz w:val="32"/>
          <w:szCs w:val="32"/>
        </w:rPr>
        <w:t>1</w:t>
      </w:r>
      <w:r>
        <w:rPr>
          <w:rFonts w:ascii="仿宋" w:eastAsia="仿宋" w:hAnsi="仿宋" w:hint="eastAsia"/>
          <w:sz w:val="32"/>
          <w:szCs w:val="32"/>
        </w:rPr>
        <w:t>）。</w:t>
      </w:r>
    </w:p>
    <w:p w:rsidR="00EA2751" w:rsidRDefault="00480E2F">
      <w:pPr>
        <w:spacing w:line="600" w:lineRule="exact"/>
        <w:ind w:firstLine="646"/>
        <w:rPr>
          <w:rFonts w:ascii="仿宋" w:eastAsia="仿宋" w:hAnsi="仿宋"/>
          <w:sz w:val="32"/>
          <w:szCs w:val="32"/>
        </w:rPr>
      </w:pPr>
      <w:r>
        <w:rPr>
          <w:rFonts w:ascii="仿宋" w:eastAsia="仿宋" w:hAnsi="仿宋"/>
          <w:sz w:val="32"/>
          <w:szCs w:val="32"/>
        </w:rPr>
        <w:t>一般家庭经济困难学生，指</w:t>
      </w:r>
      <w:bookmarkStart w:id="3" w:name="_Hlk13471037"/>
      <w:r>
        <w:rPr>
          <w:rFonts w:ascii="仿宋" w:eastAsia="仿宋" w:hAnsi="仿宋"/>
          <w:sz w:val="32"/>
          <w:szCs w:val="32"/>
        </w:rPr>
        <w:t>除特殊困难学生和突发性家庭经济困难学生以外，</w:t>
      </w:r>
      <w:r>
        <w:rPr>
          <w:rFonts w:ascii="仿宋" w:eastAsia="仿宋" w:hAnsi="仿宋" w:hint="eastAsia"/>
          <w:sz w:val="32"/>
          <w:szCs w:val="32"/>
        </w:rPr>
        <w:t>因家庭发生重大变故（父母离异或失踪、判刑等）或其他情况，学生及</w:t>
      </w:r>
      <w:r>
        <w:rPr>
          <w:rFonts w:ascii="仿宋" w:eastAsia="仿宋" w:hAnsi="仿宋"/>
          <w:sz w:val="32"/>
          <w:szCs w:val="32"/>
        </w:rPr>
        <w:t>其家庭没有能力提供或仅能部分提供其在校期间学习和生活基本支出</w:t>
      </w:r>
      <w:bookmarkEnd w:id="3"/>
      <w:r>
        <w:rPr>
          <w:rFonts w:ascii="仿宋" w:eastAsia="仿宋" w:hAnsi="仿宋" w:hint="eastAsia"/>
          <w:sz w:val="32"/>
          <w:szCs w:val="32"/>
        </w:rPr>
        <w:t>（参考数据见附件</w:t>
      </w:r>
      <w:r>
        <w:rPr>
          <w:rFonts w:ascii="仿宋" w:eastAsia="仿宋" w:hAnsi="仿宋" w:hint="eastAsia"/>
          <w:sz w:val="32"/>
          <w:szCs w:val="32"/>
        </w:rPr>
        <w:t>1</w:t>
      </w:r>
      <w:r>
        <w:rPr>
          <w:rFonts w:ascii="仿宋" w:eastAsia="仿宋" w:hAnsi="仿宋" w:hint="eastAsia"/>
          <w:sz w:val="32"/>
          <w:szCs w:val="32"/>
        </w:rPr>
        <w:t>）。</w:t>
      </w:r>
    </w:p>
    <w:p w:rsidR="00EA2751" w:rsidRDefault="00480E2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四、认定办法</w:t>
      </w:r>
    </w:p>
    <w:p w:rsidR="00EA2751" w:rsidRDefault="00480E2F">
      <w:pPr>
        <w:spacing w:line="600" w:lineRule="exact"/>
        <w:ind w:firstLine="646"/>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、家庭经济困难学</w:t>
      </w:r>
      <w:r>
        <w:rPr>
          <w:rFonts w:ascii="仿宋" w:eastAsia="仿宋" w:hAnsi="仿宋" w:hint="eastAsia"/>
          <w:sz w:val="32"/>
          <w:szCs w:val="32"/>
        </w:rPr>
        <w:t>生认定工作每年秋季学期进行一次，由学校组织学生填写《长治市潞城区</w:t>
      </w:r>
      <w:r>
        <w:rPr>
          <w:rFonts w:ascii="仿宋" w:eastAsia="仿宋" w:hAnsi="仿宋"/>
          <w:sz w:val="32"/>
          <w:szCs w:val="32"/>
        </w:rPr>
        <w:t>家庭经济困难学生认定申请表》</w:t>
      </w:r>
      <w:r>
        <w:rPr>
          <w:rFonts w:ascii="仿宋" w:eastAsia="仿宋" w:hAnsi="仿宋" w:hint="eastAsia"/>
          <w:sz w:val="32"/>
          <w:szCs w:val="32"/>
        </w:rPr>
        <w:t>（简称《申请表》，见附件</w:t>
      </w:r>
      <w:r>
        <w:rPr>
          <w:rFonts w:ascii="仿宋" w:eastAsia="仿宋" w:hAnsi="仿宋" w:hint="eastAsia"/>
          <w:sz w:val="32"/>
          <w:szCs w:val="32"/>
        </w:rPr>
        <w:t>2</w:t>
      </w:r>
      <w:r>
        <w:rPr>
          <w:rFonts w:ascii="仿宋" w:eastAsia="仿宋" w:hAnsi="仿宋" w:hint="eastAsia"/>
          <w:sz w:val="32"/>
          <w:szCs w:val="32"/>
        </w:rPr>
        <w:t>），每学期可按照家庭经济困难学生实际情况进行动态调整。</w:t>
      </w:r>
    </w:p>
    <w:p w:rsidR="00EA2751" w:rsidRDefault="00480E2F">
      <w:pPr>
        <w:spacing w:line="600" w:lineRule="exact"/>
        <w:ind w:firstLine="646"/>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、本办法规定的</w:t>
      </w:r>
      <w:r>
        <w:rPr>
          <w:rFonts w:ascii="仿宋" w:eastAsia="仿宋" w:hAnsi="仿宋"/>
          <w:sz w:val="32"/>
          <w:szCs w:val="32"/>
        </w:rPr>
        <w:t>特殊困难学生</w:t>
      </w:r>
      <w:r>
        <w:rPr>
          <w:rFonts w:ascii="仿宋" w:eastAsia="仿宋" w:hAnsi="仿宋" w:hint="eastAsia"/>
          <w:sz w:val="32"/>
          <w:szCs w:val="32"/>
        </w:rPr>
        <w:t>主要通过学生或其监护人自愿提出申请，并填写《</w:t>
      </w:r>
      <w:r>
        <w:rPr>
          <w:rFonts w:ascii="仿宋" w:eastAsia="仿宋" w:hAnsi="仿宋"/>
          <w:sz w:val="32"/>
          <w:szCs w:val="32"/>
        </w:rPr>
        <w:t>申请表》</w:t>
      </w:r>
      <w:r>
        <w:rPr>
          <w:rFonts w:ascii="仿宋" w:eastAsia="仿宋" w:hAnsi="仿宋" w:hint="eastAsia"/>
          <w:sz w:val="32"/>
          <w:szCs w:val="32"/>
        </w:rPr>
        <w:t>，同时，学校通过学生资助信息管理系统比对、家访、社会调查等方式再次核实其家庭经济情况，并据实填写《长治市潞城区家庭经济困难学生家访表》（简称《家访表》，见附件</w:t>
      </w:r>
      <w:r>
        <w:rPr>
          <w:rFonts w:ascii="仿宋" w:eastAsia="仿宋" w:hAnsi="仿宋" w:hint="eastAsia"/>
          <w:sz w:val="32"/>
          <w:szCs w:val="32"/>
        </w:rPr>
        <w:t>3</w:t>
      </w:r>
      <w:r>
        <w:rPr>
          <w:rFonts w:ascii="仿宋" w:eastAsia="仿宋" w:hAnsi="仿宋" w:hint="eastAsia"/>
          <w:sz w:val="32"/>
          <w:szCs w:val="32"/>
        </w:rPr>
        <w:t>）。</w:t>
      </w:r>
    </w:p>
    <w:p w:rsidR="00EA2751" w:rsidRDefault="00480E2F">
      <w:pPr>
        <w:spacing w:line="600" w:lineRule="exact"/>
        <w:ind w:firstLine="646"/>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w:t>
      </w:r>
      <w:r>
        <w:rPr>
          <w:rFonts w:ascii="仿宋" w:eastAsia="仿宋" w:hAnsi="仿宋"/>
          <w:sz w:val="32"/>
          <w:szCs w:val="32"/>
        </w:rPr>
        <w:t>一般家庭经济困难学生、突发性家庭经济困难学生</w:t>
      </w:r>
      <w:r>
        <w:rPr>
          <w:rFonts w:ascii="仿宋" w:eastAsia="仿宋" w:hAnsi="仿宋" w:hint="eastAsia"/>
          <w:sz w:val="32"/>
          <w:szCs w:val="32"/>
        </w:rPr>
        <w:t>由学生或其监护人自愿提出认定申请并填写《</w:t>
      </w:r>
      <w:r>
        <w:rPr>
          <w:rFonts w:ascii="仿宋" w:eastAsia="仿宋" w:hAnsi="仿宋"/>
          <w:sz w:val="32"/>
          <w:szCs w:val="32"/>
        </w:rPr>
        <w:t>申请</w:t>
      </w:r>
      <w:r>
        <w:rPr>
          <w:rFonts w:ascii="仿宋" w:eastAsia="仿宋" w:hAnsi="仿宋"/>
          <w:sz w:val="32"/>
          <w:szCs w:val="32"/>
        </w:rPr>
        <w:t>表》</w:t>
      </w:r>
      <w:r>
        <w:rPr>
          <w:rFonts w:ascii="仿宋" w:eastAsia="仿宋" w:hAnsi="仿宋" w:hint="eastAsia"/>
          <w:sz w:val="32"/>
          <w:szCs w:val="32"/>
        </w:rPr>
        <w:t>，由</w:t>
      </w:r>
      <w:r>
        <w:rPr>
          <w:rFonts w:ascii="仿宋" w:eastAsia="仿宋" w:hAnsi="仿宋" w:hint="eastAsia"/>
          <w:sz w:val="32"/>
          <w:szCs w:val="32"/>
        </w:rPr>
        <w:lastRenderedPageBreak/>
        <w:t>监护人对表中所填写家庭相关信息的真实性进行承诺，并提供相关佐证材料。学校通过入村入户、电话访谈、社会调查等方式逐一核实其家庭经济情况，并据实填写《家访表》。</w:t>
      </w:r>
    </w:p>
    <w:p w:rsidR="00EA2751" w:rsidRDefault="00480E2F">
      <w:pPr>
        <w:spacing w:line="600" w:lineRule="exact"/>
        <w:ind w:firstLine="646"/>
        <w:rPr>
          <w:rFonts w:ascii="仿宋" w:eastAsia="仿宋" w:hAnsi="仿宋"/>
          <w:sz w:val="32"/>
          <w:szCs w:val="32"/>
        </w:rPr>
      </w:pPr>
      <w:r>
        <w:rPr>
          <w:rFonts w:ascii="仿宋" w:eastAsia="仿宋" w:hAnsi="仿宋" w:hint="eastAsia"/>
          <w:sz w:val="32"/>
          <w:szCs w:val="32"/>
        </w:rPr>
        <w:t>各学校（园）在认定过程中应尊重学生的选择，保护学生的自尊和隐私，严禁让学生当众诉苦、互相比困。</w:t>
      </w:r>
    </w:p>
    <w:p w:rsidR="00EA2751" w:rsidRDefault="00480E2F">
      <w:pPr>
        <w:spacing w:line="600" w:lineRule="exact"/>
        <w:ind w:firstLine="646"/>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、有下列情况之一者，原则上不能认定为家庭经济困难学生，特殊情况除外。</w:t>
      </w: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1</w:t>
      </w:r>
      <w:r>
        <w:rPr>
          <w:rFonts w:ascii="仿宋" w:eastAsia="仿宋" w:hAnsi="仿宋" w:hint="eastAsia"/>
          <w:sz w:val="32"/>
          <w:szCs w:val="32"/>
        </w:rPr>
        <w:t>）学生家庭的人均消费水平或其家庭人均支出远高于我区平均水平；</w:t>
      </w:r>
    </w:p>
    <w:p w:rsidR="00EA2751" w:rsidRDefault="00480E2F">
      <w:pPr>
        <w:spacing w:line="6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家庭拥有门市房或两套及以上商品房；</w:t>
      </w:r>
    </w:p>
    <w:p w:rsidR="00EA2751" w:rsidRDefault="00480E2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3</w:t>
      </w:r>
      <w:r>
        <w:rPr>
          <w:rFonts w:ascii="仿宋" w:eastAsia="仿宋" w:hAnsi="仿宋" w:hint="eastAsia"/>
          <w:sz w:val="32"/>
          <w:szCs w:val="32"/>
        </w:rPr>
        <w:t>）家庭拥有价值</w:t>
      </w:r>
      <w:r>
        <w:rPr>
          <w:rFonts w:ascii="仿宋" w:eastAsia="仿宋" w:hAnsi="仿宋" w:hint="eastAsia"/>
          <w:sz w:val="32"/>
          <w:szCs w:val="32"/>
        </w:rPr>
        <w:t>10</w:t>
      </w:r>
      <w:r>
        <w:rPr>
          <w:rFonts w:ascii="仿宋" w:eastAsia="仿宋" w:hAnsi="仿宋" w:hint="eastAsia"/>
          <w:sz w:val="32"/>
          <w:szCs w:val="32"/>
        </w:rPr>
        <w:t>万元以上的非经营性私家车；</w:t>
      </w:r>
    </w:p>
    <w:p w:rsidR="00EA2751" w:rsidRDefault="00480E2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4</w:t>
      </w:r>
      <w:r>
        <w:rPr>
          <w:rFonts w:ascii="仿宋" w:eastAsia="仿宋" w:hAnsi="仿宋" w:hint="eastAsia"/>
          <w:sz w:val="32"/>
          <w:szCs w:val="32"/>
        </w:rPr>
        <w:t>）学生父母双方均</w:t>
      </w:r>
      <w:r>
        <w:rPr>
          <w:rFonts w:ascii="仿宋" w:eastAsia="仿宋" w:hAnsi="仿宋" w:hint="eastAsia"/>
          <w:sz w:val="32"/>
          <w:szCs w:val="32"/>
        </w:rPr>
        <w:t>属财政供养行政事业公职人员，家庭经济收入稳定的；</w:t>
      </w:r>
    </w:p>
    <w:p w:rsidR="00EA2751" w:rsidRDefault="00480E2F">
      <w:pPr>
        <w:spacing w:line="60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5</w:t>
      </w:r>
      <w:r>
        <w:rPr>
          <w:rFonts w:ascii="仿宋" w:eastAsia="仿宋" w:hAnsi="仿宋" w:hint="eastAsia"/>
          <w:sz w:val="32"/>
          <w:szCs w:val="32"/>
        </w:rPr>
        <w:t>）</w:t>
      </w:r>
      <w:r>
        <w:rPr>
          <w:rFonts w:ascii="仿宋" w:eastAsia="仿宋" w:hAnsi="仿宋"/>
          <w:sz w:val="32"/>
          <w:szCs w:val="32"/>
        </w:rPr>
        <w:t>学生或监护人不提出家庭经济困难学生认定申请，或不按规定、不按时间要求提出家庭经济困难学生认定申请；</w:t>
      </w:r>
    </w:p>
    <w:p w:rsidR="00EA2751" w:rsidRDefault="00480E2F">
      <w:pPr>
        <w:spacing w:line="600" w:lineRule="exact"/>
        <w:ind w:firstLineChars="200" w:firstLine="640"/>
        <w:jc w:val="left"/>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6</w:t>
      </w:r>
      <w:r>
        <w:rPr>
          <w:rFonts w:ascii="仿宋" w:eastAsia="仿宋" w:hAnsi="仿宋"/>
          <w:sz w:val="32"/>
          <w:szCs w:val="32"/>
        </w:rPr>
        <w:t>）学生或监护人</w:t>
      </w:r>
      <w:proofErr w:type="gramStart"/>
      <w:r>
        <w:rPr>
          <w:rFonts w:ascii="仿宋" w:eastAsia="仿宋" w:hAnsi="仿宋"/>
          <w:sz w:val="32"/>
          <w:szCs w:val="32"/>
        </w:rPr>
        <w:t>不</w:t>
      </w:r>
      <w:proofErr w:type="gramEnd"/>
      <w:r>
        <w:rPr>
          <w:rFonts w:ascii="仿宋" w:eastAsia="仿宋" w:hAnsi="仿宋"/>
          <w:sz w:val="32"/>
          <w:szCs w:val="32"/>
        </w:rPr>
        <w:t xml:space="preserve">如实填写《申请表》的，提供相关材料不真实的；　</w:t>
      </w:r>
    </w:p>
    <w:p w:rsidR="00EA2751" w:rsidRDefault="00480E2F">
      <w:pPr>
        <w:spacing w:line="600" w:lineRule="exact"/>
        <w:ind w:firstLine="646"/>
        <w:rPr>
          <w:rFonts w:ascii="仿宋" w:eastAsia="仿宋" w:hAnsi="仿宋"/>
          <w:color w:val="FF0000"/>
          <w:sz w:val="32"/>
          <w:szCs w:val="32"/>
        </w:rPr>
      </w:pPr>
      <w:r>
        <w:rPr>
          <w:rFonts w:ascii="仿宋" w:eastAsia="仿宋" w:hAnsi="仿宋"/>
          <w:sz w:val="32"/>
          <w:szCs w:val="32"/>
        </w:rPr>
        <w:t>（</w:t>
      </w:r>
      <w:r>
        <w:rPr>
          <w:rFonts w:ascii="仿宋" w:eastAsia="仿宋" w:hAnsi="仿宋" w:hint="eastAsia"/>
          <w:sz w:val="32"/>
          <w:szCs w:val="32"/>
        </w:rPr>
        <w:t>7</w:t>
      </w:r>
      <w:r>
        <w:rPr>
          <w:rFonts w:ascii="仿宋" w:eastAsia="仿宋" w:hAnsi="仿宋"/>
          <w:sz w:val="32"/>
          <w:szCs w:val="32"/>
        </w:rPr>
        <w:t>）其他不符合家庭经济困难学生认定要求的情形。</w:t>
      </w:r>
    </w:p>
    <w:p w:rsidR="00EA2751" w:rsidRDefault="00480E2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五、认定程序</w:t>
      </w: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各</w:t>
      </w:r>
      <w:r>
        <w:rPr>
          <w:rFonts w:ascii="仿宋" w:eastAsia="仿宋" w:hAnsi="仿宋"/>
          <w:sz w:val="32"/>
          <w:szCs w:val="32"/>
        </w:rPr>
        <w:t>学校</w:t>
      </w:r>
      <w:r>
        <w:rPr>
          <w:rFonts w:ascii="仿宋" w:eastAsia="仿宋" w:hAnsi="仿宋" w:hint="eastAsia"/>
          <w:sz w:val="32"/>
          <w:szCs w:val="32"/>
        </w:rPr>
        <w:t>（园）</w:t>
      </w:r>
      <w:r>
        <w:rPr>
          <w:rFonts w:ascii="仿宋" w:eastAsia="仿宋" w:hAnsi="仿宋"/>
          <w:sz w:val="32"/>
          <w:szCs w:val="32"/>
        </w:rPr>
        <w:t>认定家庭经济困难学生时，遵照以下程序：</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（一）提前告知。</w:t>
      </w:r>
      <w:r>
        <w:rPr>
          <w:rFonts w:ascii="仿宋" w:eastAsia="仿宋" w:hAnsi="仿宋"/>
          <w:sz w:val="32"/>
          <w:szCs w:val="32"/>
        </w:rPr>
        <w:t>学校（园）应通过</w:t>
      </w:r>
      <w:proofErr w:type="gramStart"/>
      <w:r>
        <w:rPr>
          <w:rFonts w:ascii="仿宋" w:eastAsia="仿宋" w:hAnsi="仿宋" w:hint="eastAsia"/>
          <w:sz w:val="32"/>
          <w:szCs w:val="32"/>
        </w:rPr>
        <w:t>微信群、微信朋友</w:t>
      </w:r>
      <w:proofErr w:type="gramEnd"/>
      <w:r>
        <w:rPr>
          <w:rFonts w:ascii="仿宋" w:eastAsia="仿宋" w:hAnsi="仿宋" w:hint="eastAsia"/>
          <w:sz w:val="32"/>
          <w:szCs w:val="32"/>
        </w:rPr>
        <w:t>圈、</w:t>
      </w:r>
      <w:r>
        <w:rPr>
          <w:rFonts w:ascii="仿宋" w:eastAsia="仿宋" w:hAnsi="仿宋" w:hint="eastAsia"/>
          <w:sz w:val="32"/>
          <w:szCs w:val="32"/>
        </w:rPr>
        <w:t>QQ</w:t>
      </w:r>
      <w:r>
        <w:rPr>
          <w:rFonts w:ascii="仿宋" w:eastAsia="仿宋" w:hAnsi="仿宋" w:hint="eastAsia"/>
          <w:sz w:val="32"/>
          <w:szCs w:val="32"/>
        </w:rPr>
        <w:t>群、政策宣传单、宣传标语、家长会、公告栏等</w:t>
      </w:r>
      <w:r>
        <w:rPr>
          <w:rFonts w:ascii="仿宋" w:eastAsia="仿宋" w:hAnsi="仿宋"/>
          <w:sz w:val="32"/>
          <w:szCs w:val="32"/>
        </w:rPr>
        <w:t>多种途径和方式</w:t>
      </w:r>
      <w:r>
        <w:rPr>
          <w:rFonts w:ascii="仿宋" w:eastAsia="仿宋" w:hAnsi="仿宋" w:hint="eastAsia"/>
          <w:sz w:val="32"/>
          <w:szCs w:val="32"/>
        </w:rPr>
        <w:t>全方位立体式</w:t>
      </w:r>
      <w:r>
        <w:rPr>
          <w:rFonts w:ascii="仿宋" w:eastAsia="仿宋" w:hAnsi="仿宋"/>
          <w:sz w:val="32"/>
          <w:szCs w:val="32"/>
        </w:rPr>
        <w:t>宣传学生资助政策</w:t>
      </w:r>
      <w:r>
        <w:rPr>
          <w:rFonts w:ascii="仿宋" w:eastAsia="仿宋" w:hAnsi="仿宋" w:hint="eastAsia"/>
          <w:sz w:val="32"/>
          <w:szCs w:val="32"/>
        </w:rPr>
        <w:t>，</w:t>
      </w:r>
      <w:r>
        <w:rPr>
          <w:rFonts w:ascii="仿宋" w:eastAsia="仿宋" w:hAnsi="仿宋"/>
          <w:sz w:val="32"/>
          <w:szCs w:val="32"/>
        </w:rPr>
        <w:t>提前向学生或</w:t>
      </w:r>
      <w:r>
        <w:rPr>
          <w:rFonts w:ascii="仿宋" w:eastAsia="仿宋" w:hAnsi="仿宋"/>
          <w:sz w:val="32"/>
          <w:szCs w:val="32"/>
        </w:rPr>
        <w:lastRenderedPageBreak/>
        <w:t>监护人告知家庭经济困难学生认定工作事项。</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（二）个人申请。</w:t>
      </w:r>
      <w:r>
        <w:rPr>
          <w:rFonts w:ascii="仿宋" w:eastAsia="仿宋" w:hAnsi="仿宋"/>
          <w:sz w:val="32"/>
          <w:szCs w:val="32"/>
        </w:rPr>
        <w:t>学生本人或监护人自愿提出申请</w:t>
      </w:r>
      <w:bookmarkStart w:id="4" w:name="_Hlk8744596"/>
      <w:r>
        <w:rPr>
          <w:rFonts w:ascii="仿宋" w:eastAsia="仿宋" w:hAnsi="仿宋"/>
          <w:sz w:val="32"/>
          <w:szCs w:val="32"/>
        </w:rPr>
        <w:t>，如实填写综合反映学生家庭经济情况的</w:t>
      </w:r>
      <w:r>
        <w:rPr>
          <w:rFonts w:ascii="仿宋" w:eastAsia="仿宋" w:hAnsi="仿宋" w:hint="eastAsia"/>
          <w:sz w:val="32"/>
          <w:szCs w:val="32"/>
        </w:rPr>
        <w:t>《</w:t>
      </w:r>
      <w:r>
        <w:rPr>
          <w:rFonts w:ascii="仿宋" w:eastAsia="仿宋" w:hAnsi="仿宋"/>
          <w:sz w:val="32"/>
          <w:szCs w:val="32"/>
        </w:rPr>
        <w:t>申请表</w:t>
      </w:r>
      <w:r>
        <w:rPr>
          <w:rFonts w:ascii="仿宋" w:eastAsia="仿宋" w:hAnsi="仿宋" w:hint="eastAsia"/>
          <w:sz w:val="32"/>
          <w:szCs w:val="32"/>
        </w:rPr>
        <w:t>》，</w:t>
      </w:r>
      <w:r>
        <w:rPr>
          <w:rFonts w:ascii="仿宋" w:eastAsia="仿宋" w:hAnsi="仿宋"/>
          <w:sz w:val="32"/>
          <w:szCs w:val="32"/>
        </w:rPr>
        <w:t>并按时向学校（园）提交</w:t>
      </w:r>
      <w:bookmarkEnd w:id="4"/>
      <w:r>
        <w:rPr>
          <w:rFonts w:ascii="仿宋" w:eastAsia="仿宋" w:hAnsi="仿宋" w:hint="eastAsia"/>
          <w:sz w:val="32"/>
          <w:szCs w:val="32"/>
        </w:rPr>
        <w:t>，同时</w:t>
      </w:r>
      <w:r>
        <w:rPr>
          <w:rFonts w:ascii="仿宋" w:eastAsia="仿宋" w:hAnsi="仿宋"/>
          <w:sz w:val="32"/>
          <w:szCs w:val="32"/>
        </w:rPr>
        <w:t>提交相关佐证材料，申请人应当对提交申请的信息和材料的真实性负责</w:t>
      </w:r>
      <w:r>
        <w:rPr>
          <w:rFonts w:ascii="仿宋" w:eastAsia="仿宋" w:hAnsi="仿宋" w:hint="eastAsia"/>
          <w:sz w:val="32"/>
          <w:szCs w:val="32"/>
        </w:rPr>
        <w:t>，相关资料由</w:t>
      </w:r>
      <w:r>
        <w:rPr>
          <w:rFonts w:ascii="仿宋" w:eastAsia="仿宋" w:hAnsi="仿宋"/>
          <w:sz w:val="32"/>
          <w:szCs w:val="32"/>
        </w:rPr>
        <w:t>学校（园）核对</w:t>
      </w:r>
      <w:r>
        <w:rPr>
          <w:rFonts w:ascii="仿宋" w:eastAsia="仿宋" w:hAnsi="仿宋" w:hint="eastAsia"/>
          <w:sz w:val="32"/>
          <w:szCs w:val="32"/>
        </w:rPr>
        <w:t>、</w:t>
      </w:r>
      <w:r>
        <w:rPr>
          <w:rFonts w:ascii="仿宋" w:eastAsia="仿宋" w:hAnsi="仿宋"/>
          <w:sz w:val="32"/>
          <w:szCs w:val="32"/>
        </w:rPr>
        <w:t>存档备查。</w:t>
      </w:r>
    </w:p>
    <w:p w:rsidR="00EA2751" w:rsidRDefault="00480E2F">
      <w:pPr>
        <w:pStyle w:val="a6"/>
        <w:spacing w:line="600" w:lineRule="exact"/>
        <w:ind w:firstLineChars="200" w:firstLine="640"/>
        <w:rPr>
          <w:rFonts w:ascii="仿宋" w:eastAsia="仿宋" w:hAnsi="仿宋"/>
          <w:color w:val="auto"/>
          <w:sz w:val="32"/>
          <w:szCs w:val="32"/>
        </w:rPr>
      </w:pPr>
      <w:r>
        <w:rPr>
          <w:rFonts w:ascii="楷体" w:eastAsia="楷体" w:hAnsi="楷体"/>
          <w:sz w:val="32"/>
          <w:szCs w:val="32"/>
        </w:rPr>
        <w:t>（三）</w:t>
      </w:r>
      <w:r>
        <w:rPr>
          <w:rFonts w:ascii="楷体" w:eastAsia="楷体" w:hAnsi="楷体" w:hint="eastAsia"/>
          <w:sz w:val="32"/>
          <w:szCs w:val="32"/>
        </w:rPr>
        <w:t>校级</w:t>
      </w:r>
      <w:r>
        <w:rPr>
          <w:rFonts w:ascii="楷体" w:eastAsia="楷体" w:hAnsi="楷体"/>
          <w:sz w:val="32"/>
          <w:szCs w:val="32"/>
        </w:rPr>
        <w:t>认定。</w:t>
      </w:r>
      <w:r>
        <w:rPr>
          <w:rFonts w:ascii="仿宋" w:eastAsia="仿宋" w:hAnsi="仿宋"/>
          <w:sz w:val="32"/>
          <w:szCs w:val="32"/>
        </w:rPr>
        <w:t>学校（园）认定小组于每学年开学后</w:t>
      </w:r>
      <w:r>
        <w:rPr>
          <w:rFonts w:ascii="仿宋" w:eastAsia="仿宋" w:hAnsi="仿宋"/>
          <w:sz w:val="32"/>
          <w:szCs w:val="32"/>
        </w:rPr>
        <w:t>30</w:t>
      </w:r>
      <w:r>
        <w:rPr>
          <w:rFonts w:ascii="仿宋" w:eastAsia="仿宋" w:hAnsi="仿宋"/>
          <w:sz w:val="32"/>
          <w:szCs w:val="32"/>
        </w:rPr>
        <w:t>日内受理学生申请，对学生或监护人提交的申请材料，依据民政、扶贫、残联等部门提供的贫困家庭相关信息数据，综合考虑学生日常消费情况以及影响家庭经济状况的有关因素。学校（园）采取家访、个别访谈、大数据分析、信函索证、量化评估、民主评议等方式</w:t>
      </w:r>
      <w:r>
        <w:rPr>
          <w:rFonts w:ascii="仿宋" w:eastAsia="仿宋" w:hAnsi="仿宋" w:hint="eastAsia"/>
          <w:sz w:val="32"/>
          <w:szCs w:val="32"/>
        </w:rPr>
        <w:t>，按照学校规模或学生人数对提出申请的学生进行综合排序，不得按班级平均使用，拟定本校（园）本学年受助学生建议名单，并报</w:t>
      </w:r>
      <w:r>
        <w:rPr>
          <w:rFonts w:ascii="仿宋" w:eastAsia="仿宋" w:hAnsi="仿宋" w:hint="eastAsia"/>
          <w:color w:val="auto"/>
          <w:sz w:val="32"/>
          <w:szCs w:val="32"/>
        </w:rPr>
        <w:t>学校</w:t>
      </w:r>
      <w:r>
        <w:rPr>
          <w:rFonts w:ascii="仿宋" w:eastAsia="仿宋" w:hAnsi="仿宋" w:hint="eastAsia"/>
          <w:sz w:val="32"/>
          <w:szCs w:val="32"/>
        </w:rPr>
        <w:t>认定小组</w:t>
      </w:r>
      <w:r>
        <w:rPr>
          <w:rFonts w:ascii="仿宋" w:eastAsia="仿宋" w:hAnsi="仿宋" w:hint="eastAsia"/>
          <w:color w:val="auto"/>
          <w:sz w:val="32"/>
          <w:szCs w:val="32"/>
        </w:rPr>
        <w:t>审核确认。</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（四）结果公示。</w:t>
      </w:r>
      <w:r>
        <w:rPr>
          <w:rFonts w:ascii="仿宋" w:eastAsia="仿宋" w:hAnsi="仿宋" w:hint="eastAsia"/>
          <w:sz w:val="32"/>
          <w:szCs w:val="32"/>
        </w:rPr>
        <w:t>学校（园）认定小组审核通过后，将受助学生名单于学校公示栏内张榜公示，且不少于</w:t>
      </w:r>
      <w:r>
        <w:rPr>
          <w:rFonts w:ascii="仿宋" w:eastAsia="仿宋" w:hAnsi="仿宋" w:hint="eastAsia"/>
          <w:sz w:val="32"/>
          <w:szCs w:val="32"/>
        </w:rPr>
        <w:t>5</w:t>
      </w:r>
      <w:r>
        <w:rPr>
          <w:rFonts w:ascii="仿宋" w:eastAsia="仿宋" w:hAnsi="仿宋" w:hint="eastAsia"/>
          <w:sz w:val="32"/>
          <w:szCs w:val="32"/>
        </w:rPr>
        <w:t>个工作日</w:t>
      </w:r>
      <w:r>
        <w:rPr>
          <w:rFonts w:ascii="仿宋" w:eastAsia="仿宋" w:hAnsi="仿宋" w:hint="eastAsia"/>
          <w:sz w:val="32"/>
          <w:szCs w:val="32"/>
        </w:rPr>
        <w:t>，公示内容不能涉及学生个人及家庭的隐私。</w:t>
      </w:r>
    </w:p>
    <w:p w:rsidR="00EA2751" w:rsidRDefault="00480E2F">
      <w:pPr>
        <w:spacing w:line="600" w:lineRule="exact"/>
        <w:ind w:firstLineChars="200" w:firstLine="640"/>
        <w:rPr>
          <w:rFonts w:ascii="仿宋" w:eastAsia="仿宋" w:hAnsi="仿宋"/>
          <w:sz w:val="32"/>
          <w:szCs w:val="32"/>
        </w:rPr>
      </w:pPr>
      <w:r>
        <w:rPr>
          <w:rFonts w:ascii="楷体" w:eastAsia="楷体" w:hAnsi="楷体"/>
          <w:sz w:val="32"/>
          <w:szCs w:val="32"/>
        </w:rPr>
        <w:t>（五）建档备案。</w:t>
      </w:r>
      <w:r>
        <w:rPr>
          <w:rFonts w:ascii="仿宋" w:eastAsia="仿宋" w:hAnsi="仿宋"/>
          <w:sz w:val="32"/>
          <w:szCs w:val="32"/>
        </w:rPr>
        <w:t>经公示无异议后，学校（园）将最后确定的本校（园）家庭经济困难学生名单，连同《申请表》、</w:t>
      </w:r>
      <w:r>
        <w:rPr>
          <w:rFonts w:ascii="仿宋" w:eastAsia="仿宋" w:hAnsi="仿宋" w:hint="eastAsia"/>
          <w:sz w:val="32"/>
          <w:szCs w:val="32"/>
        </w:rPr>
        <w:t>《家访表》及</w:t>
      </w:r>
      <w:r>
        <w:rPr>
          <w:rFonts w:ascii="仿宋" w:eastAsia="仿宋" w:hAnsi="仿宋"/>
          <w:sz w:val="32"/>
          <w:szCs w:val="32"/>
        </w:rPr>
        <w:t>佐证材料</w:t>
      </w:r>
      <w:r>
        <w:rPr>
          <w:rFonts w:ascii="仿宋" w:eastAsia="仿宋" w:hAnsi="仿宋" w:hint="eastAsia"/>
          <w:sz w:val="32"/>
          <w:szCs w:val="32"/>
        </w:rPr>
        <w:t>等其他相关资料</w:t>
      </w:r>
      <w:r>
        <w:rPr>
          <w:rFonts w:ascii="仿宋" w:eastAsia="仿宋" w:hAnsi="仿宋"/>
          <w:sz w:val="32"/>
          <w:szCs w:val="32"/>
        </w:rPr>
        <w:t>按学年整理装订，建立家庭经济困难学生信息档案，</w:t>
      </w:r>
      <w:r>
        <w:rPr>
          <w:rFonts w:ascii="仿宋" w:eastAsia="仿宋" w:hAnsi="仿宋" w:hint="eastAsia"/>
          <w:sz w:val="32"/>
          <w:szCs w:val="32"/>
        </w:rPr>
        <w:t>并</w:t>
      </w:r>
      <w:r>
        <w:rPr>
          <w:rFonts w:ascii="仿宋" w:eastAsia="仿宋" w:hAnsi="仿宋"/>
          <w:sz w:val="32"/>
          <w:szCs w:val="32"/>
        </w:rPr>
        <w:t>按要求录入全国学生资助管理信息系统</w:t>
      </w:r>
      <w:r>
        <w:rPr>
          <w:rFonts w:ascii="仿宋" w:eastAsia="仿宋" w:hAnsi="仿宋" w:hint="eastAsia"/>
          <w:sz w:val="32"/>
          <w:szCs w:val="32"/>
        </w:rPr>
        <w:t>，同时将</w:t>
      </w:r>
      <w:r>
        <w:rPr>
          <w:rFonts w:ascii="仿宋" w:eastAsia="仿宋" w:hAnsi="仿宋"/>
          <w:sz w:val="32"/>
          <w:szCs w:val="32"/>
        </w:rPr>
        <w:t>家庭经济困难学生名单</w:t>
      </w:r>
      <w:r>
        <w:rPr>
          <w:rFonts w:ascii="仿宋" w:eastAsia="仿宋" w:hAnsi="仿宋" w:hint="eastAsia"/>
          <w:sz w:val="32"/>
          <w:szCs w:val="32"/>
        </w:rPr>
        <w:t>及</w:t>
      </w:r>
      <w:r>
        <w:rPr>
          <w:rFonts w:ascii="仿宋" w:eastAsia="仿宋" w:hAnsi="仿宋"/>
          <w:sz w:val="32"/>
          <w:szCs w:val="32"/>
        </w:rPr>
        <w:t>《申请表》、</w:t>
      </w:r>
      <w:r>
        <w:rPr>
          <w:rFonts w:ascii="仿宋" w:eastAsia="仿宋" w:hAnsi="仿宋" w:hint="eastAsia"/>
          <w:sz w:val="32"/>
          <w:szCs w:val="32"/>
        </w:rPr>
        <w:lastRenderedPageBreak/>
        <w:t>《家访表》等相关信息资料</w:t>
      </w:r>
      <w:r>
        <w:rPr>
          <w:rFonts w:ascii="仿宋" w:eastAsia="仿宋" w:hAnsi="仿宋"/>
          <w:sz w:val="32"/>
          <w:szCs w:val="32"/>
        </w:rPr>
        <w:t>报</w:t>
      </w:r>
      <w:r>
        <w:rPr>
          <w:rFonts w:ascii="仿宋" w:eastAsia="仿宋" w:hAnsi="仿宋" w:hint="eastAsia"/>
          <w:sz w:val="32"/>
          <w:szCs w:val="32"/>
        </w:rPr>
        <w:t>区教育局。</w:t>
      </w:r>
    </w:p>
    <w:p w:rsidR="00EA2751" w:rsidRDefault="00480E2F">
      <w:pPr>
        <w:spacing w:line="600" w:lineRule="exact"/>
        <w:ind w:firstLine="648"/>
        <w:rPr>
          <w:rFonts w:ascii="仿宋" w:eastAsia="仿宋" w:hAnsi="仿宋"/>
          <w:sz w:val="32"/>
          <w:szCs w:val="32"/>
        </w:rPr>
      </w:pPr>
      <w:r>
        <w:rPr>
          <w:rFonts w:ascii="仿宋" w:eastAsia="仿宋" w:hAnsi="仿宋"/>
          <w:sz w:val="32"/>
          <w:szCs w:val="32"/>
        </w:rPr>
        <w:t>家庭经济困难学生认定工作</w:t>
      </w:r>
      <w:r>
        <w:rPr>
          <w:rFonts w:ascii="仿宋" w:eastAsia="仿宋" w:hAnsi="仿宋" w:hint="eastAsia"/>
          <w:sz w:val="32"/>
          <w:szCs w:val="32"/>
        </w:rPr>
        <w:t>原则上</w:t>
      </w:r>
      <w:r>
        <w:rPr>
          <w:rFonts w:ascii="仿宋" w:eastAsia="仿宋" w:hAnsi="仿宋"/>
          <w:sz w:val="32"/>
          <w:szCs w:val="32"/>
        </w:rPr>
        <w:t>每学年进行一次，认定结果有效期为一学年。新学年开始，学校重新组织学生申请并开展认定工作。学校要建立家庭经济困难学生认定结果复核和动态调整机制。</w:t>
      </w:r>
    </w:p>
    <w:p w:rsidR="00EA2751" w:rsidRDefault="00480E2F">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六、工作要求</w:t>
      </w:r>
    </w:p>
    <w:p w:rsidR="00EA2751" w:rsidRDefault="00480E2F">
      <w:pPr>
        <w:spacing w:line="600" w:lineRule="exact"/>
        <w:ind w:firstLineChars="200" w:firstLine="640"/>
        <w:rPr>
          <w:rFonts w:ascii="仿宋" w:eastAsia="仿宋" w:hAnsi="仿宋" w:cs="仿宋_GB2312"/>
          <w:sz w:val="32"/>
          <w:szCs w:val="32"/>
        </w:rPr>
      </w:pPr>
      <w:r>
        <w:rPr>
          <w:rFonts w:ascii="楷体" w:eastAsia="楷体" w:hAnsi="楷体" w:hint="eastAsia"/>
          <w:sz w:val="32"/>
          <w:szCs w:val="32"/>
        </w:rPr>
        <w:t>（一）</w:t>
      </w:r>
      <w:r>
        <w:rPr>
          <w:rFonts w:ascii="楷体" w:eastAsia="楷体" w:hAnsi="楷体" w:cs="黑体" w:hint="eastAsia"/>
          <w:sz w:val="32"/>
          <w:szCs w:val="32"/>
        </w:rPr>
        <w:t>健全机构，责任到人。</w:t>
      </w:r>
      <w:r>
        <w:rPr>
          <w:rFonts w:ascii="仿宋" w:eastAsia="仿宋" w:hAnsi="仿宋" w:hint="eastAsia"/>
          <w:sz w:val="32"/>
          <w:szCs w:val="32"/>
        </w:rPr>
        <w:t>各</w:t>
      </w:r>
      <w:r>
        <w:rPr>
          <w:rFonts w:ascii="仿宋" w:eastAsia="仿宋" w:hAnsi="仿宋" w:cs="仿宋_GB2312" w:hint="eastAsia"/>
          <w:sz w:val="32"/>
          <w:szCs w:val="32"/>
        </w:rPr>
        <w:t>校（园）长是家庭经济困难学生资助的第一责任人，各校（园）要本着校（园）长负责制，成立本校（园）家庭经济困难资助认定评议小组，建立健全专门的学生资助机构，配备专人、专室、专柜，具体负责本校（园）的学生资助日常工作。</w:t>
      </w:r>
    </w:p>
    <w:p w:rsidR="00EA2751" w:rsidRDefault="00480E2F">
      <w:pPr>
        <w:spacing w:line="600" w:lineRule="exact"/>
        <w:ind w:firstLineChars="200" w:firstLine="640"/>
        <w:rPr>
          <w:rFonts w:ascii="仿宋" w:eastAsia="仿宋" w:hAnsi="仿宋" w:cs="仿宋_GB2312"/>
          <w:sz w:val="32"/>
          <w:szCs w:val="32"/>
        </w:rPr>
      </w:pPr>
      <w:r>
        <w:rPr>
          <w:rFonts w:ascii="楷体" w:eastAsia="楷体" w:hAnsi="楷体" w:cs="仿宋_GB2312" w:hint="eastAsia"/>
          <w:sz w:val="32"/>
          <w:szCs w:val="32"/>
        </w:rPr>
        <w:t>（二）</w:t>
      </w:r>
      <w:r>
        <w:rPr>
          <w:rFonts w:ascii="楷体" w:eastAsia="楷体" w:hAnsi="楷体" w:cs="黑体" w:hint="eastAsia"/>
          <w:sz w:val="32"/>
          <w:szCs w:val="32"/>
        </w:rPr>
        <w:t>广泛宣传，加强教育</w:t>
      </w:r>
      <w:r>
        <w:rPr>
          <w:rFonts w:ascii="楷体" w:eastAsia="楷体" w:hAnsi="楷体" w:cs="仿宋_GB2312" w:hint="eastAsia"/>
          <w:sz w:val="32"/>
          <w:szCs w:val="32"/>
        </w:rPr>
        <w:t>。</w:t>
      </w:r>
      <w:r>
        <w:rPr>
          <w:rFonts w:ascii="仿宋" w:eastAsia="仿宋" w:hAnsi="仿宋" w:cs="仿宋_GB2312" w:hint="eastAsia"/>
          <w:sz w:val="32"/>
          <w:szCs w:val="32"/>
        </w:rPr>
        <w:t>各校（园）要通过多种形式、多渠道开展学生资助和教育资助政策宣传，做到应知尽知。同时，各校（园）要加强学生的诚信教育、励志教育、感恩教育和社会责任感教育，特别是帮助</w:t>
      </w:r>
      <w:r>
        <w:rPr>
          <w:rFonts w:ascii="仿宋" w:eastAsia="仿宋" w:hAnsi="仿宋" w:cs="仿宋" w:hint="eastAsia"/>
          <w:sz w:val="32"/>
          <w:szCs w:val="32"/>
        </w:rPr>
        <w:t>受家庭突发事件</w:t>
      </w:r>
      <w:r>
        <w:rPr>
          <w:rFonts w:ascii="仿宋" w:eastAsia="仿宋" w:hAnsi="仿宋" w:cs="仿宋_GB2312" w:hint="eastAsia"/>
          <w:sz w:val="32"/>
          <w:szCs w:val="32"/>
        </w:rPr>
        <w:t>影响的学生直面困难，真正为每一位家庭经济困难学生办实事、解难题，确保他们上学无忧，尽快走出阴霾，树立信心，安心学习。</w:t>
      </w:r>
    </w:p>
    <w:p w:rsidR="00EA2751" w:rsidRDefault="00480E2F">
      <w:pPr>
        <w:spacing w:line="600" w:lineRule="exact"/>
        <w:ind w:firstLineChars="200" w:firstLine="640"/>
        <w:rPr>
          <w:rFonts w:ascii="仿宋" w:eastAsia="仿宋" w:hAnsi="仿宋"/>
          <w:sz w:val="32"/>
          <w:szCs w:val="32"/>
        </w:rPr>
      </w:pPr>
      <w:r>
        <w:rPr>
          <w:rFonts w:ascii="楷体" w:eastAsia="楷体" w:hAnsi="楷体" w:hint="eastAsia"/>
          <w:sz w:val="32"/>
          <w:szCs w:val="32"/>
        </w:rPr>
        <w:t>（三）专款专用，精准资助。</w:t>
      </w:r>
      <w:r>
        <w:rPr>
          <w:rFonts w:ascii="仿宋" w:eastAsia="仿宋" w:hAnsi="仿宋" w:hint="eastAsia"/>
          <w:sz w:val="32"/>
          <w:szCs w:val="32"/>
        </w:rPr>
        <w:t>各校（园）要按时足额发放，并主动接受社会监督，严禁缓发、少发、平分等违规行为的发生。对挤占挪用资助资金、虚报冒领骗取资助资金等违规行为，按照《财政违法行为处罚处分条例》（国务院令第</w:t>
      </w:r>
      <w:r>
        <w:rPr>
          <w:rFonts w:ascii="仿宋" w:eastAsia="仿宋" w:hAnsi="仿宋" w:hint="eastAsia"/>
          <w:sz w:val="32"/>
          <w:szCs w:val="32"/>
        </w:rPr>
        <w:t>427</w:t>
      </w:r>
      <w:r>
        <w:rPr>
          <w:rFonts w:ascii="仿宋" w:eastAsia="仿宋" w:hAnsi="仿宋" w:hint="eastAsia"/>
          <w:sz w:val="32"/>
          <w:szCs w:val="32"/>
        </w:rPr>
        <w:t>号）等有关规定严肃处理，并追究相关责任人的责任。</w:t>
      </w:r>
      <w:r>
        <w:rPr>
          <w:rFonts w:ascii="仿宋" w:eastAsia="仿宋" w:hAnsi="仿宋" w:cs="仿宋_GB2312" w:hint="eastAsia"/>
          <w:sz w:val="32"/>
          <w:szCs w:val="32"/>
        </w:rPr>
        <w:lastRenderedPageBreak/>
        <w:t>要求学生或监护人如实客观地反映家庭经济状况，如发现有恶意提供虚假信息的，一经核实，取消认定资格或追回资助资金。切实</w:t>
      </w:r>
      <w:r>
        <w:rPr>
          <w:rFonts w:ascii="仿宋" w:eastAsia="仿宋" w:hAnsi="仿宋" w:hint="eastAsia"/>
          <w:sz w:val="32"/>
          <w:szCs w:val="32"/>
        </w:rPr>
        <w:t>做到精准资助，真正实</w:t>
      </w:r>
      <w:r>
        <w:rPr>
          <w:rFonts w:ascii="仿宋" w:eastAsia="仿宋" w:hAnsi="仿宋" w:hint="eastAsia"/>
          <w:sz w:val="32"/>
          <w:szCs w:val="32"/>
        </w:rPr>
        <w:t>现“不让一个学生因家庭贫困而失学”的目标。</w:t>
      </w:r>
    </w:p>
    <w:p w:rsidR="00EA2751" w:rsidRDefault="00EA2751">
      <w:pPr>
        <w:spacing w:line="600" w:lineRule="exact"/>
        <w:ind w:firstLineChars="200" w:firstLine="640"/>
        <w:rPr>
          <w:rFonts w:ascii="仿宋" w:eastAsia="仿宋" w:hAnsi="仿宋"/>
          <w:sz w:val="32"/>
          <w:szCs w:val="32"/>
        </w:rPr>
      </w:pP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 xml:space="preserve">1. </w:t>
      </w:r>
      <w:r>
        <w:rPr>
          <w:rFonts w:ascii="仿宋" w:eastAsia="仿宋" w:hAnsi="仿宋" w:hint="eastAsia"/>
          <w:sz w:val="32"/>
          <w:szCs w:val="32"/>
        </w:rPr>
        <w:t>参考数据</w:t>
      </w: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2</w:t>
      </w:r>
      <w:r>
        <w:rPr>
          <w:rFonts w:ascii="仿宋" w:eastAsia="仿宋" w:hAnsi="仿宋" w:hint="eastAsia"/>
          <w:sz w:val="32"/>
          <w:szCs w:val="32"/>
        </w:rPr>
        <w:t>．长治市</w:t>
      </w:r>
      <w:proofErr w:type="gramStart"/>
      <w:r>
        <w:rPr>
          <w:rFonts w:ascii="仿宋" w:eastAsia="仿宋" w:hAnsi="仿宋" w:hint="eastAsia"/>
          <w:sz w:val="32"/>
          <w:szCs w:val="32"/>
        </w:rPr>
        <w:t>潞</w:t>
      </w:r>
      <w:proofErr w:type="gramEnd"/>
      <w:r>
        <w:rPr>
          <w:rFonts w:ascii="仿宋" w:eastAsia="仿宋" w:hAnsi="仿宋" w:hint="eastAsia"/>
          <w:sz w:val="32"/>
          <w:szCs w:val="32"/>
        </w:rPr>
        <w:t>城区</w:t>
      </w:r>
      <w:r>
        <w:rPr>
          <w:rFonts w:ascii="仿宋" w:eastAsia="仿宋" w:hAnsi="仿宋"/>
          <w:sz w:val="32"/>
          <w:szCs w:val="32"/>
        </w:rPr>
        <w:t>家庭经济困难学生认定申请表</w:t>
      </w:r>
      <w:r>
        <w:rPr>
          <w:rFonts w:ascii="仿宋" w:eastAsia="仿宋" w:hAnsi="仿宋" w:hint="eastAsia"/>
          <w:sz w:val="32"/>
          <w:szCs w:val="32"/>
        </w:rPr>
        <w:t>（样表）</w:t>
      </w:r>
    </w:p>
    <w:p w:rsidR="00EA2751" w:rsidRDefault="00480E2F">
      <w:pPr>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      3. </w:t>
      </w:r>
      <w:r>
        <w:rPr>
          <w:rFonts w:ascii="仿宋" w:eastAsia="仿宋" w:hAnsi="仿宋" w:hint="eastAsia"/>
          <w:sz w:val="32"/>
          <w:szCs w:val="32"/>
        </w:rPr>
        <w:t>长治市</w:t>
      </w:r>
      <w:proofErr w:type="gramStart"/>
      <w:r>
        <w:rPr>
          <w:rFonts w:ascii="仿宋" w:eastAsia="仿宋" w:hAnsi="仿宋" w:hint="eastAsia"/>
          <w:sz w:val="32"/>
          <w:szCs w:val="32"/>
        </w:rPr>
        <w:t>潞</w:t>
      </w:r>
      <w:proofErr w:type="gramEnd"/>
      <w:r>
        <w:rPr>
          <w:rFonts w:ascii="仿宋" w:eastAsia="仿宋" w:hAnsi="仿宋" w:hint="eastAsia"/>
          <w:sz w:val="32"/>
          <w:szCs w:val="32"/>
        </w:rPr>
        <w:t>城区家庭经济困难学生家访表（样表）</w:t>
      </w:r>
      <w:r>
        <w:rPr>
          <w:rFonts w:ascii="仿宋" w:eastAsia="仿宋" w:hAnsi="仿宋" w:hint="eastAsia"/>
          <w:sz w:val="30"/>
          <w:szCs w:val="30"/>
        </w:rPr>
        <w:t xml:space="preserve">     </w:t>
      </w:r>
    </w:p>
    <w:p w:rsidR="00EA2751" w:rsidRDefault="00EA2751">
      <w:pPr>
        <w:spacing w:line="560" w:lineRule="exact"/>
        <w:rPr>
          <w:rFonts w:ascii="仿宋" w:eastAsia="仿宋" w:hAnsi="仿宋"/>
          <w:color w:val="000000"/>
          <w:sz w:val="32"/>
          <w:szCs w:val="32"/>
        </w:rPr>
      </w:pPr>
    </w:p>
    <w:p w:rsidR="00EA2751" w:rsidRDefault="00EA2751">
      <w:pPr>
        <w:spacing w:line="560" w:lineRule="exact"/>
        <w:rPr>
          <w:rFonts w:ascii="仿宋" w:eastAsia="仿宋" w:hAnsi="仿宋"/>
          <w:color w:val="000000"/>
          <w:sz w:val="32"/>
          <w:szCs w:val="32"/>
        </w:rPr>
      </w:pPr>
    </w:p>
    <w:p w:rsidR="00EA2751" w:rsidRDefault="00480E2F">
      <w:pPr>
        <w:spacing w:line="560" w:lineRule="exact"/>
        <w:rPr>
          <w:rFonts w:ascii="仿宋" w:eastAsia="仿宋" w:hAnsi="仿宋"/>
          <w:color w:val="000000"/>
          <w:sz w:val="32"/>
          <w:szCs w:val="32"/>
        </w:rPr>
      </w:pPr>
      <w:r>
        <w:rPr>
          <w:rFonts w:ascii="仿宋" w:eastAsia="仿宋" w:hAnsi="仿宋" w:hint="eastAsia"/>
          <w:color w:val="000000"/>
          <w:sz w:val="32"/>
          <w:szCs w:val="32"/>
        </w:rPr>
        <w:t>附件</w:t>
      </w:r>
      <w:r>
        <w:rPr>
          <w:rFonts w:ascii="仿宋" w:eastAsia="仿宋" w:hAnsi="仿宋" w:hint="eastAsia"/>
          <w:color w:val="000000"/>
          <w:sz w:val="32"/>
          <w:szCs w:val="32"/>
        </w:rPr>
        <w:t>1</w:t>
      </w:r>
      <w:r>
        <w:rPr>
          <w:rFonts w:ascii="仿宋" w:eastAsia="仿宋" w:hAnsi="仿宋" w:hint="eastAsia"/>
          <w:color w:val="000000"/>
          <w:sz w:val="32"/>
          <w:szCs w:val="32"/>
        </w:rPr>
        <w:t>：</w:t>
      </w:r>
    </w:p>
    <w:p w:rsidR="00EA2751" w:rsidRDefault="00480E2F">
      <w:pPr>
        <w:spacing w:line="560" w:lineRule="exact"/>
        <w:rPr>
          <w:rFonts w:ascii="仿宋" w:eastAsia="仿宋" w:hAnsi="仿宋"/>
          <w:b/>
          <w:bCs/>
          <w:color w:val="000000"/>
          <w:sz w:val="44"/>
          <w:szCs w:val="44"/>
        </w:rPr>
      </w:pPr>
      <w:r>
        <w:rPr>
          <w:rFonts w:ascii="Times New Roman" w:eastAsia="方正仿宋简体" w:hAnsi="Times New Roman" w:hint="eastAsia"/>
          <w:color w:val="000000"/>
          <w:sz w:val="32"/>
          <w:szCs w:val="32"/>
        </w:rPr>
        <w:t xml:space="preserve">           </w:t>
      </w:r>
      <w:r>
        <w:rPr>
          <w:rFonts w:ascii="仿宋" w:eastAsia="仿宋" w:hAnsi="仿宋" w:hint="eastAsia"/>
          <w:color w:val="000000"/>
          <w:sz w:val="32"/>
          <w:szCs w:val="32"/>
        </w:rPr>
        <w:t xml:space="preserve">   </w:t>
      </w:r>
      <w:r>
        <w:rPr>
          <w:rFonts w:ascii="仿宋" w:eastAsia="仿宋" w:hAnsi="仿宋" w:hint="eastAsia"/>
          <w:b/>
          <w:bCs/>
          <w:color w:val="000000"/>
          <w:sz w:val="32"/>
          <w:szCs w:val="32"/>
        </w:rPr>
        <w:t xml:space="preserve">         </w:t>
      </w:r>
      <w:r>
        <w:rPr>
          <w:rFonts w:ascii="仿宋" w:eastAsia="仿宋" w:hAnsi="仿宋" w:hint="eastAsia"/>
          <w:b/>
          <w:bCs/>
          <w:color w:val="000000"/>
          <w:sz w:val="44"/>
          <w:szCs w:val="44"/>
        </w:rPr>
        <w:t>参考数据</w:t>
      </w:r>
    </w:p>
    <w:p w:rsidR="00EA2751" w:rsidRDefault="00EA2751">
      <w:pPr>
        <w:spacing w:line="560" w:lineRule="exact"/>
        <w:rPr>
          <w:rFonts w:ascii="仿宋" w:eastAsia="仿宋" w:hAnsi="仿宋"/>
          <w:color w:val="000000"/>
          <w:sz w:val="44"/>
          <w:szCs w:val="44"/>
        </w:rPr>
      </w:pPr>
    </w:p>
    <w:p w:rsidR="00EA2751" w:rsidRDefault="00480E2F">
      <w:pPr>
        <w:numPr>
          <w:ilvl w:val="0"/>
          <w:numId w:val="1"/>
        </w:num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防止返贫监测范围（</w:t>
      </w:r>
      <w:proofErr w:type="gramStart"/>
      <w:r>
        <w:rPr>
          <w:rFonts w:ascii="仿宋" w:eastAsia="仿宋" w:hAnsi="仿宋" w:hint="eastAsia"/>
          <w:color w:val="000000"/>
          <w:sz w:val="32"/>
          <w:szCs w:val="32"/>
        </w:rPr>
        <w:t>潞</w:t>
      </w:r>
      <w:proofErr w:type="gramEnd"/>
      <w:r>
        <w:rPr>
          <w:rFonts w:ascii="仿宋" w:eastAsia="仿宋" w:hAnsi="仿宋" w:hint="eastAsia"/>
          <w:color w:val="000000"/>
          <w:sz w:val="32"/>
          <w:szCs w:val="32"/>
        </w:rPr>
        <w:t>城区</w:t>
      </w:r>
      <w:r>
        <w:rPr>
          <w:rFonts w:ascii="仿宋" w:eastAsia="仿宋" w:hAnsi="仿宋" w:hint="eastAsia"/>
          <w:color w:val="000000"/>
          <w:sz w:val="32"/>
          <w:szCs w:val="32"/>
        </w:rPr>
        <w:t>2023</w:t>
      </w:r>
      <w:r>
        <w:rPr>
          <w:rFonts w:ascii="仿宋" w:eastAsia="仿宋" w:hAnsi="仿宋" w:hint="eastAsia"/>
          <w:color w:val="000000"/>
          <w:sz w:val="32"/>
          <w:szCs w:val="32"/>
        </w:rPr>
        <w:t>年人均纯收入</w:t>
      </w:r>
      <w:r>
        <w:rPr>
          <w:rFonts w:ascii="仿宋" w:eastAsia="仿宋" w:hAnsi="仿宋" w:hint="eastAsia"/>
          <w:color w:val="000000"/>
          <w:sz w:val="32"/>
          <w:szCs w:val="32"/>
        </w:rPr>
        <w:t>7100</w:t>
      </w:r>
      <w:r>
        <w:rPr>
          <w:rFonts w:ascii="仿宋" w:eastAsia="仿宋" w:hAnsi="仿宋" w:hint="eastAsia"/>
          <w:color w:val="000000"/>
          <w:sz w:val="32"/>
          <w:szCs w:val="32"/>
        </w:rPr>
        <w:t>元）为判断能否成为防止返贫监测对象的收入参考。（区乡村</w:t>
      </w:r>
      <w:proofErr w:type="gramStart"/>
      <w:r>
        <w:rPr>
          <w:rFonts w:ascii="仿宋" w:eastAsia="仿宋" w:hAnsi="仿宋" w:hint="eastAsia"/>
          <w:color w:val="000000"/>
          <w:sz w:val="32"/>
          <w:szCs w:val="32"/>
        </w:rPr>
        <w:t>振兴局</w:t>
      </w:r>
      <w:proofErr w:type="gramEnd"/>
      <w:r>
        <w:rPr>
          <w:rFonts w:ascii="仿宋" w:eastAsia="仿宋" w:hAnsi="仿宋" w:hint="eastAsia"/>
          <w:color w:val="000000"/>
          <w:sz w:val="32"/>
          <w:szCs w:val="32"/>
        </w:rPr>
        <w:t>提供）</w:t>
      </w:r>
    </w:p>
    <w:p w:rsidR="00EA2751" w:rsidRDefault="00480E2F">
      <w:pPr>
        <w:numPr>
          <w:ilvl w:val="0"/>
          <w:numId w:val="1"/>
        </w:num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长治市职工大病医疗互助周期内医疗总费用最高达到</w:t>
      </w:r>
      <w:r>
        <w:rPr>
          <w:rFonts w:ascii="仿宋" w:eastAsia="仿宋" w:hAnsi="仿宋" w:hint="eastAsia"/>
          <w:color w:val="000000"/>
          <w:sz w:val="32"/>
          <w:szCs w:val="32"/>
        </w:rPr>
        <w:t>20000</w:t>
      </w:r>
      <w:r>
        <w:rPr>
          <w:rFonts w:ascii="仿宋" w:eastAsia="仿宋" w:hAnsi="仿宋" w:hint="eastAsia"/>
          <w:color w:val="000000"/>
          <w:sz w:val="32"/>
          <w:szCs w:val="32"/>
        </w:rPr>
        <w:t>元可提出申请领取补助金。（长治市总工会提供）</w:t>
      </w:r>
    </w:p>
    <w:p w:rsidR="00EA2751" w:rsidRDefault="00480E2F">
      <w:pPr>
        <w:numPr>
          <w:ilvl w:val="0"/>
          <w:numId w:val="1"/>
        </w:num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对因病致贫重病患者，年起付标准为全省上年度居民人均可支配收入的</w:t>
      </w:r>
      <w:r>
        <w:rPr>
          <w:rFonts w:ascii="仿宋" w:eastAsia="仿宋" w:hAnsi="仿宋" w:hint="eastAsia"/>
          <w:color w:val="000000"/>
          <w:sz w:val="32"/>
          <w:szCs w:val="32"/>
        </w:rPr>
        <w:t>25%</w:t>
      </w:r>
      <w:r>
        <w:rPr>
          <w:rFonts w:ascii="仿宋" w:eastAsia="仿宋" w:hAnsi="仿宋" w:hint="eastAsia"/>
          <w:color w:val="000000"/>
          <w:sz w:val="32"/>
          <w:szCs w:val="32"/>
        </w:rPr>
        <w:t>，救助比例为</w:t>
      </w:r>
      <w:r>
        <w:rPr>
          <w:rFonts w:ascii="仿宋" w:eastAsia="仿宋" w:hAnsi="仿宋" w:hint="eastAsia"/>
          <w:color w:val="000000"/>
          <w:sz w:val="32"/>
          <w:szCs w:val="32"/>
        </w:rPr>
        <w:t>60%</w:t>
      </w:r>
      <w:r>
        <w:rPr>
          <w:rFonts w:ascii="仿宋" w:eastAsia="仿宋" w:hAnsi="仿宋" w:hint="eastAsia"/>
          <w:color w:val="000000"/>
          <w:sz w:val="32"/>
          <w:szCs w:val="32"/>
        </w:rPr>
        <w:t>，年度救助限额为</w:t>
      </w:r>
      <w:r>
        <w:rPr>
          <w:rFonts w:ascii="仿宋" w:eastAsia="仿宋" w:hAnsi="仿宋" w:hint="eastAsia"/>
          <w:color w:val="000000"/>
          <w:sz w:val="32"/>
          <w:szCs w:val="32"/>
        </w:rPr>
        <w:t>40000</w:t>
      </w:r>
      <w:r>
        <w:rPr>
          <w:rFonts w:ascii="仿宋" w:eastAsia="仿宋" w:hAnsi="仿宋" w:hint="eastAsia"/>
          <w:color w:val="000000"/>
          <w:sz w:val="32"/>
          <w:szCs w:val="32"/>
        </w:rPr>
        <w:t>元。（区</w:t>
      </w:r>
      <w:proofErr w:type="gramStart"/>
      <w:r>
        <w:rPr>
          <w:rFonts w:ascii="仿宋" w:eastAsia="仿宋" w:hAnsi="仿宋" w:hint="eastAsia"/>
          <w:color w:val="000000"/>
          <w:sz w:val="32"/>
          <w:szCs w:val="32"/>
        </w:rPr>
        <w:t>医</w:t>
      </w:r>
      <w:proofErr w:type="gramEnd"/>
      <w:r>
        <w:rPr>
          <w:rFonts w:ascii="仿宋" w:eastAsia="仿宋" w:hAnsi="仿宋" w:hint="eastAsia"/>
          <w:color w:val="000000"/>
          <w:sz w:val="32"/>
          <w:szCs w:val="32"/>
        </w:rPr>
        <w:t>保局）</w:t>
      </w:r>
    </w:p>
    <w:p w:rsidR="00EA2751" w:rsidRDefault="00480E2F">
      <w:pPr>
        <w:numPr>
          <w:ilvl w:val="0"/>
          <w:numId w:val="1"/>
        </w:num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最低生活保障边缘家庭一般指不符合最低生活保障</w:t>
      </w:r>
      <w:r>
        <w:rPr>
          <w:rFonts w:ascii="仿宋" w:eastAsia="仿宋" w:hAnsi="仿宋" w:hint="eastAsia"/>
          <w:color w:val="000000"/>
          <w:sz w:val="32"/>
          <w:szCs w:val="32"/>
        </w:rPr>
        <w:lastRenderedPageBreak/>
        <w:t>的条件，家庭人均收入低于当地最低生活保障标准的</w:t>
      </w:r>
      <w:r>
        <w:rPr>
          <w:rFonts w:ascii="仿宋" w:eastAsia="仿宋" w:hAnsi="仿宋" w:hint="eastAsia"/>
          <w:color w:val="000000"/>
          <w:sz w:val="32"/>
          <w:szCs w:val="32"/>
        </w:rPr>
        <w:t>1.5</w:t>
      </w:r>
      <w:r>
        <w:rPr>
          <w:rFonts w:ascii="仿宋" w:eastAsia="仿宋" w:hAnsi="仿宋" w:hint="eastAsia"/>
          <w:color w:val="000000"/>
          <w:sz w:val="32"/>
          <w:szCs w:val="32"/>
        </w:rPr>
        <w:t>倍，</w:t>
      </w:r>
      <w:proofErr w:type="gramStart"/>
      <w:r>
        <w:rPr>
          <w:rFonts w:ascii="仿宋" w:eastAsia="仿宋" w:hAnsi="仿宋" w:hint="eastAsia"/>
          <w:color w:val="000000"/>
          <w:sz w:val="32"/>
          <w:szCs w:val="32"/>
        </w:rPr>
        <w:t>且财产</w:t>
      </w:r>
      <w:proofErr w:type="gramEnd"/>
      <w:r>
        <w:rPr>
          <w:rFonts w:ascii="仿宋" w:eastAsia="仿宋" w:hAnsi="仿宋" w:hint="eastAsia"/>
          <w:color w:val="000000"/>
          <w:sz w:val="32"/>
          <w:szCs w:val="32"/>
        </w:rPr>
        <w:t>状况符合相关规定的家庭。（区民政局提供）</w:t>
      </w:r>
    </w:p>
    <w:p w:rsidR="00EA2751" w:rsidRDefault="00480E2F">
      <w:pPr>
        <w:numPr>
          <w:ilvl w:val="0"/>
          <w:numId w:val="1"/>
        </w:numPr>
        <w:spacing w:line="560" w:lineRule="exact"/>
        <w:ind w:firstLineChars="200" w:firstLine="640"/>
        <w:rPr>
          <w:rFonts w:ascii="仿宋" w:eastAsia="仿宋" w:hAnsi="仿宋"/>
          <w:color w:val="000000"/>
          <w:sz w:val="32"/>
          <w:szCs w:val="32"/>
        </w:rPr>
      </w:pPr>
      <w:proofErr w:type="gramStart"/>
      <w:r>
        <w:rPr>
          <w:rFonts w:ascii="仿宋" w:eastAsia="仿宋" w:hAnsi="仿宋" w:hint="eastAsia"/>
          <w:color w:val="000000"/>
          <w:sz w:val="32"/>
          <w:szCs w:val="32"/>
        </w:rPr>
        <w:t>潞</w:t>
      </w:r>
      <w:proofErr w:type="gramEnd"/>
      <w:r>
        <w:rPr>
          <w:rFonts w:ascii="仿宋" w:eastAsia="仿宋" w:hAnsi="仿宋" w:hint="eastAsia"/>
          <w:color w:val="000000"/>
          <w:sz w:val="32"/>
          <w:szCs w:val="32"/>
        </w:rPr>
        <w:t>城区</w:t>
      </w:r>
      <w:r>
        <w:rPr>
          <w:rFonts w:ascii="仿宋" w:eastAsia="仿宋" w:hAnsi="仿宋" w:hint="eastAsia"/>
          <w:color w:val="000000"/>
          <w:sz w:val="32"/>
          <w:szCs w:val="32"/>
        </w:rPr>
        <w:t>2022</w:t>
      </w:r>
      <w:r>
        <w:rPr>
          <w:rFonts w:ascii="仿宋" w:eastAsia="仿宋" w:hAnsi="仿宋" w:hint="eastAsia"/>
          <w:color w:val="000000"/>
          <w:sz w:val="32"/>
          <w:szCs w:val="32"/>
        </w:rPr>
        <w:t>年城镇居民人均可支配收入</w:t>
      </w:r>
      <w:r>
        <w:rPr>
          <w:rFonts w:ascii="仿宋" w:eastAsia="仿宋" w:hAnsi="仿宋" w:hint="eastAsia"/>
          <w:color w:val="000000"/>
          <w:sz w:val="32"/>
          <w:szCs w:val="32"/>
        </w:rPr>
        <w:t>38431</w:t>
      </w:r>
      <w:r>
        <w:rPr>
          <w:rFonts w:ascii="仿宋" w:eastAsia="仿宋" w:hAnsi="仿宋" w:hint="eastAsia"/>
          <w:color w:val="000000"/>
          <w:sz w:val="32"/>
          <w:szCs w:val="32"/>
        </w:rPr>
        <w:t>元，人均消费支出</w:t>
      </w:r>
      <w:r>
        <w:rPr>
          <w:rFonts w:ascii="仿宋" w:eastAsia="仿宋" w:hAnsi="仿宋" w:hint="eastAsia"/>
          <w:color w:val="000000"/>
          <w:sz w:val="32"/>
          <w:szCs w:val="32"/>
        </w:rPr>
        <w:t>21217</w:t>
      </w:r>
      <w:r>
        <w:rPr>
          <w:rFonts w:ascii="仿宋" w:eastAsia="仿宋" w:hAnsi="仿宋" w:hint="eastAsia"/>
          <w:color w:val="000000"/>
          <w:sz w:val="32"/>
          <w:szCs w:val="32"/>
        </w:rPr>
        <w:t>元；农村居民人均可支配收入</w:t>
      </w:r>
      <w:r>
        <w:rPr>
          <w:rFonts w:ascii="仿宋" w:eastAsia="仿宋" w:hAnsi="仿宋" w:hint="eastAsia"/>
          <w:color w:val="000000"/>
          <w:sz w:val="32"/>
          <w:szCs w:val="32"/>
        </w:rPr>
        <w:t>19820</w:t>
      </w:r>
      <w:r>
        <w:rPr>
          <w:rFonts w:ascii="仿宋" w:eastAsia="仿宋" w:hAnsi="仿宋" w:hint="eastAsia"/>
          <w:color w:val="000000"/>
          <w:sz w:val="32"/>
          <w:szCs w:val="32"/>
        </w:rPr>
        <w:t>元，人均消费支出</w:t>
      </w:r>
      <w:r>
        <w:rPr>
          <w:rFonts w:ascii="仿宋" w:eastAsia="仿宋" w:hAnsi="仿宋" w:hint="eastAsia"/>
          <w:color w:val="000000"/>
          <w:sz w:val="32"/>
          <w:szCs w:val="32"/>
        </w:rPr>
        <w:t>15388</w:t>
      </w:r>
      <w:r>
        <w:rPr>
          <w:rFonts w:ascii="仿宋" w:eastAsia="仿宋" w:hAnsi="仿宋" w:hint="eastAsia"/>
          <w:color w:val="000000"/>
          <w:sz w:val="32"/>
          <w:szCs w:val="32"/>
        </w:rPr>
        <w:t>元。（区统计局提供）</w:t>
      </w:r>
    </w:p>
    <w:p w:rsidR="00EA2751" w:rsidRDefault="00480E2F">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（各项数据根据年度标准动态调整）</w:t>
      </w:r>
    </w:p>
    <w:p w:rsidR="00EA2751" w:rsidRDefault="00EA2751">
      <w:pPr>
        <w:rPr>
          <w:sz w:val="32"/>
          <w:szCs w:val="32"/>
        </w:rPr>
      </w:pPr>
    </w:p>
    <w:sectPr w:rsidR="00EA2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7865"/>
    <w:multiLevelType w:val="singleLevel"/>
    <w:tmpl w:val="08DE786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MDk5ZmViM2Q3YzQxNzQzZmNiYjU4ZWU2ZWE3NGEifQ=="/>
  </w:docVars>
  <w:rsids>
    <w:rsidRoot w:val="00A70DC7"/>
    <w:rsid w:val="00343CD8"/>
    <w:rsid w:val="00480E2F"/>
    <w:rsid w:val="00A70DC7"/>
    <w:rsid w:val="00EA2751"/>
    <w:rsid w:val="184B0272"/>
    <w:rsid w:val="1F60670C"/>
    <w:rsid w:val="6807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paragraph" w:styleId="a6">
    <w:name w:val="No Spacing"/>
    <w:uiPriority w:val="1"/>
    <w:qFormat/>
    <w:pPr>
      <w:ind w:firstLine="419"/>
      <w:jc w:val="both"/>
      <w:textAlignment w:val="baseline"/>
    </w:pPr>
    <w:rPr>
      <w:rFonts w:ascii="Times New Roman" w:eastAsia="宋体" w:hAnsi="Times New Roman" w:cs="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qFormat/>
  </w:style>
  <w:style w:type="paragraph" w:styleId="a6">
    <w:name w:val="No Spacing"/>
    <w:uiPriority w:val="1"/>
    <w:qFormat/>
    <w:pPr>
      <w:ind w:firstLine="419"/>
      <w:jc w:val="both"/>
      <w:textAlignment w:val="baseline"/>
    </w:pPr>
    <w:rPr>
      <w:rFonts w:ascii="Times New Roman" w:eastAsia="宋体"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605</Words>
  <Characters>3452</Characters>
  <Application>Microsoft Office Word</Application>
  <DocSecurity>0</DocSecurity>
  <Lines>28</Lines>
  <Paragraphs>8</Paragraphs>
  <ScaleCrop>false</ScaleCrop>
  <Company>Microsoft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微软用户</cp:lastModifiedBy>
  <cp:revision>2</cp:revision>
  <dcterms:created xsi:type="dcterms:W3CDTF">2024-10-28T08:22:00Z</dcterms:created>
  <dcterms:modified xsi:type="dcterms:W3CDTF">2024-10-28T08:22:00Z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12A588A490A840E585EF4C742D54E92D_12</vt:lpwstr>
  </property>
</Properties>
</file>